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6.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4.xml"/>
  <Override ContentType="application/vnd.openxmlformats-officedocument.wordprocessingml.header+xml" PartName="/word/header17.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14.xml"/>
  <Override ContentType="application/vnd.openxmlformats-officedocument.wordprocessingml.header+xml" PartName="/word/header1.xml"/>
  <Override ContentType="application/vnd.openxmlformats-officedocument.wordprocessingml.header+xml" PartName="/word/header7.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SER № 2. ЗАПИТ ПРОПОЗИЦІЇ / SER 2: REQUEST FOR PROPOSAL</w:t>
      </w:r>
    </w:p>
    <w:p w:rsidR="00000000" w:rsidDel="00000000" w:rsidP="00000000" w:rsidRDefault="00000000" w:rsidRPr="00000000" w14:paraId="00000003">
      <w:pPr>
        <w:rPr>
          <w:sz w:val="22"/>
          <w:szCs w:val="22"/>
        </w:rPr>
      </w:pPr>
      <w:r w:rsidDel="00000000" w:rsidR="00000000" w:rsidRPr="00000000">
        <w:rPr>
          <w:sz w:val="22"/>
          <w:szCs w:val="22"/>
          <w:rtl w:val="0"/>
        </w:rPr>
        <w:t xml:space="preserve">ДО / TO: </w:t>
      </w:r>
    </w:p>
    <w:p w:rsidR="00000000" w:rsidDel="00000000" w:rsidP="00000000" w:rsidRDefault="00000000" w:rsidRPr="00000000" w14:paraId="00000004">
      <w:pPr>
        <w:rPr>
          <w:sz w:val="22"/>
          <w:szCs w:val="22"/>
        </w:rPr>
      </w:pPr>
      <w:r w:rsidDel="00000000" w:rsidR="00000000" w:rsidRPr="00000000">
        <w:rPr>
          <w:rtl w:val="0"/>
        </w:rPr>
      </w:r>
    </w:p>
    <w:tbl>
      <w:tblPr>
        <w:tblStyle w:val="Table1"/>
        <w:tblW w:w="101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260"/>
        <w:gridCol w:w="2520"/>
        <w:gridCol w:w="2858"/>
        <w:tblGridChange w:id="0">
          <w:tblGrid>
            <w:gridCol w:w="3528"/>
            <w:gridCol w:w="1260"/>
            <w:gridCol w:w="2520"/>
            <w:gridCol w:w="2858"/>
          </w:tblGrid>
        </w:tblGridChange>
      </w:tblGrid>
      <w:tr>
        <w:trPr>
          <w:cantSplit w:val="0"/>
          <w:tblHeader w:val="0"/>
        </w:trPr>
        <w:tc>
          <w:tcPr>
            <w:vMerge w:val="restart"/>
          </w:tcPr>
          <w:p w:rsidR="00000000" w:rsidDel="00000000" w:rsidP="00000000" w:rsidRDefault="00000000" w:rsidRPr="00000000" w14:paraId="00000005">
            <w:pPr>
              <w:rPr>
                <w:sz w:val="20"/>
                <w:szCs w:val="20"/>
                <w:highlight w:val="lightGray"/>
              </w:rPr>
            </w:pPr>
            <w:r w:rsidDel="00000000" w:rsidR="00000000" w:rsidRPr="00000000">
              <w:rPr>
                <w:sz w:val="20"/>
                <w:szCs w:val="20"/>
                <w:rtl w:val="0"/>
              </w:rPr>
              <w:t xml:space="preserve">до Благодійної організації “Українська освітня платформа” (далі по тексту - БО “УОП”, Замовник, Контактуючий орган)</w:t>
            </w:r>
            <w:r w:rsidDel="00000000" w:rsidR="00000000" w:rsidRPr="00000000">
              <w:rPr>
                <w:rtl w:val="0"/>
              </w:rPr>
            </w:r>
          </w:p>
        </w:tc>
        <w:tc>
          <w:tcPr/>
          <w:p w:rsidR="00000000" w:rsidDel="00000000" w:rsidP="00000000" w:rsidRDefault="00000000" w:rsidRPr="00000000" w14:paraId="00000006">
            <w:pPr>
              <w:rPr>
                <w:sz w:val="20"/>
                <w:szCs w:val="20"/>
              </w:rPr>
            </w:pPr>
            <w:r w:rsidDel="00000000" w:rsidR="00000000" w:rsidRPr="00000000">
              <w:rPr>
                <w:rtl w:val="0"/>
              </w:rPr>
            </w:r>
          </w:p>
        </w:tc>
        <w:tc>
          <w:tcPr/>
          <w:p w:rsidR="00000000" w:rsidDel="00000000" w:rsidP="00000000" w:rsidRDefault="00000000" w:rsidRPr="00000000" w14:paraId="00000007">
            <w:pPr>
              <w:spacing w:after="120" w:lineRule="auto"/>
              <w:rPr>
                <w:b w:val="1"/>
                <w:sz w:val="20"/>
                <w:szCs w:val="20"/>
              </w:rPr>
            </w:pPr>
            <w:r w:rsidDel="00000000" w:rsidR="00000000" w:rsidRPr="00000000">
              <w:rPr>
                <w:b w:val="1"/>
                <w:sz w:val="20"/>
                <w:szCs w:val="20"/>
                <w:rtl w:val="0"/>
              </w:rPr>
              <w:t xml:space="preserve">Дата видачі / Date of issue: </w:t>
            </w:r>
          </w:p>
        </w:tc>
        <w:tc>
          <w:tcPr/>
          <w:p w:rsidR="00000000" w:rsidDel="00000000" w:rsidP="00000000" w:rsidRDefault="00000000" w:rsidRPr="00000000" w14:paraId="00000008">
            <w:pPr>
              <w:rPr>
                <w:sz w:val="20"/>
                <w:szCs w:val="20"/>
                <w:highlight w:val="lightGray"/>
              </w:rPr>
            </w:pPr>
            <w:r w:rsidDel="00000000" w:rsidR="00000000" w:rsidRPr="00000000">
              <w:rPr>
                <w:sz w:val="20"/>
                <w:szCs w:val="20"/>
                <w:rtl w:val="0"/>
              </w:rPr>
              <w:t xml:space="preserve">15.07.2025</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lightGray"/>
              </w:rPr>
            </w:pPr>
            <w:r w:rsidDel="00000000" w:rsidR="00000000" w:rsidRPr="00000000">
              <w:rPr>
                <w:rtl w:val="0"/>
              </w:rPr>
            </w:r>
          </w:p>
        </w:tc>
        <w:tc>
          <w:tcPr/>
          <w:p w:rsidR="00000000" w:rsidDel="00000000" w:rsidP="00000000" w:rsidRDefault="00000000" w:rsidRPr="00000000" w14:paraId="0000000A">
            <w:pPr>
              <w:rPr>
                <w:sz w:val="20"/>
                <w:szCs w:val="20"/>
              </w:rPr>
            </w:pPr>
            <w:r w:rsidDel="00000000" w:rsidR="00000000" w:rsidRPr="00000000">
              <w:rPr>
                <w:rtl w:val="0"/>
              </w:rPr>
            </w:r>
          </w:p>
        </w:tc>
        <w:tc>
          <w:tcPr/>
          <w:p w:rsidR="00000000" w:rsidDel="00000000" w:rsidP="00000000" w:rsidRDefault="00000000" w:rsidRPr="00000000" w14:paraId="0000000B">
            <w:pPr>
              <w:spacing w:after="120" w:lineRule="auto"/>
              <w:rPr>
                <w:b w:val="1"/>
                <w:sz w:val="20"/>
                <w:szCs w:val="20"/>
              </w:rPr>
            </w:pPr>
            <w:r w:rsidDel="00000000" w:rsidR="00000000" w:rsidRPr="00000000">
              <w:rPr>
                <w:b w:val="1"/>
                <w:sz w:val="20"/>
                <w:szCs w:val="20"/>
                <w:rtl w:val="0"/>
              </w:rPr>
              <w:t xml:space="preserve">Номер / Reference no.:</w:t>
            </w:r>
          </w:p>
        </w:tc>
        <w:tc>
          <w:tcPr/>
          <w:p w:rsidR="00000000" w:rsidDel="00000000" w:rsidP="00000000" w:rsidRDefault="00000000" w:rsidRPr="00000000" w14:paraId="0000000C">
            <w:pPr>
              <w:rPr>
                <w:sz w:val="20"/>
                <w:szCs w:val="20"/>
                <w:highlight w:val="lightGray"/>
              </w:rPr>
            </w:pPr>
            <w:r w:rsidDel="00000000" w:rsidR="00000000" w:rsidRPr="00000000">
              <w:rPr>
                <w:sz w:val="20"/>
                <w:szCs w:val="20"/>
                <w:rtl w:val="0"/>
              </w:rPr>
              <w:t xml:space="preserve">БО00-Т222322</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lightGray"/>
              </w:rPr>
            </w:pPr>
            <w:r w:rsidDel="00000000" w:rsidR="00000000" w:rsidRPr="00000000">
              <w:rPr>
                <w:rtl w:val="0"/>
              </w:rPr>
            </w:r>
          </w:p>
        </w:tc>
        <w:tc>
          <w:tcPr/>
          <w:p w:rsidR="00000000" w:rsidDel="00000000" w:rsidP="00000000" w:rsidRDefault="00000000" w:rsidRPr="00000000" w14:paraId="0000000E">
            <w:pPr>
              <w:rPr>
                <w:sz w:val="20"/>
                <w:szCs w:val="20"/>
              </w:rPr>
            </w:pPr>
            <w:r w:rsidDel="00000000" w:rsidR="00000000" w:rsidRPr="00000000">
              <w:rPr>
                <w:rtl w:val="0"/>
              </w:rPr>
            </w:r>
          </w:p>
        </w:tc>
        <w:tc>
          <w:tcPr/>
          <w:p w:rsidR="00000000" w:rsidDel="00000000" w:rsidP="00000000" w:rsidRDefault="00000000" w:rsidRPr="00000000" w14:paraId="0000000F">
            <w:pPr>
              <w:spacing w:after="120" w:lineRule="auto"/>
              <w:rPr>
                <w:b w:val="1"/>
                <w:sz w:val="20"/>
                <w:szCs w:val="20"/>
              </w:rPr>
            </w:pPr>
            <w:r w:rsidDel="00000000" w:rsidR="00000000" w:rsidRPr="00000000">
              <w:rPr>
                <w:b w:val="1"/>
                <w:sz w:val="20"/>
                <w:szCs w:val="20"/>
                <w:rtl w:val="0"/>
              </w:rPr>
              <w:t xml:space="preserve">Найменування договору / Contract title:</w:t>
            </w:r>
          </w:p>
        </w:tc>
        <w:tc>
          <w:tcPr/>
          <w:p w:rsidR="00000000" w:rsidDel="00000000" w:rsidP="00000000" w:rsidRDefault="00000000" w:rsidRPr="00000000" w14:paraId="00000010">
            <w:pPr>
              <w:rPr>
                <w:sz w:val="20"/>
                <w:szCs w:val="20"/>
                <w:highlight w:val="lightGray"/>
              </w:rPr>
            </w:pPr>
            <w:r w:rsidDel="00000000" w:rsidR="00000000" w:rsidRPr="00000000">
              <w:rPr>
                <w:sz w:val="20"/>
                <w:szCs w:val="20"/>
                <w:rtl w:val="0"/>
              </w:rPr>
              <w:t xml:space="preserve">Надання послуг з організації заходів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lightGray"/>
              </w:rPr>
            </w:pPr>
            <w:r w:rsidDel="00000000" w:rsidR="00000000" w:rsidRPr="00000000">
              <w:rPr>
                <w:rtl w:val="0"/>
              </w:rPr>
            </w:r>
          </w:p>
        </w:tc>
        <w:tc>
          <w:tcPr/>
          <w:p w:rsidR="00000000" w:rsidDel="00000000" w:rsidP="00000000" w:rsidRDefault="00000000" w:rsidRPr="00000000" w14:paraId="00000012">
            <w:pPr>
              <w:rPr>
                <w:sz w:val="20"/>
                <w:szCs w:val="20"/>
              </w:rPr>
            </w:pPr>
            <w:r w:rsidDel="00000000" w:rsidR="00000000" w:rsidRPr="00000000">
              <w:rPr>
                <w:rtl w:val="0"/>
              </w:rPr>
            </w:r>
          </w:p>
        </w:tc>
        <w:tc>
          <w:tcPr/>
          <w:p w:rsidR="00000000" w:rsidDel="00000000" w:rsidP="00000000" w:rsidRDefault="00000000" w:rsidRPr="00000000" w14:paraId="00000013">
            <w:pPr>
              <w:spacing w:after="120" w:lineRule="auto"/>
              <w:rPr>
                <w:b w:val="1"/>
                <w:sz w:val="20"/>
                <w:szCs w:val="20"/>
              </w:rPr>
            </w:pPr>
            <w:r w:rsidDel="00000000" w:rsidR="00000000" w:rsidRPr="00000000">
              <w:rPr>
                <w:b w:val="1"/>
                <w:sz w:val="20"/>
                <w:szCs w:val="20"/>
                <w:rtl w:val="0"/>
              </w:rPr>
              <w:t xml:space="preserve">Термін / Closing date:</w:t>
            </w:r>
          </w:p>
        </w:tc>
        <w:tc>
          <w:tcPr/>
          <w:p w:rsidR="00000000" w:rsidDel="00000000" w:rsidP="00000000" w:rsidRDefault="00000000" w:rsidRPr="00000000" w14:paraId="00000014">
            <w:pPr>
              <w:rPr>
                <w:sz w:val="20"/>
                <w:szCs w:val="20"/>
              </w:rPr>
            </w:pPr>
            <w:r w:rsidDel="00000000" w:rsidR="00000000" w:rsidRPr="00000000">
              <w:rPr>
                <w:sz w:val="20"/>
                <w:szCs w:val="20"/>
                <w:rtl w:val="0"/>
              </w:rPr>
              <w:t xml:space="preserve">До 21.07.2025 о 17:00</w:t>
            </w:r>
          </w:p>
        </w:tc>
      </w:tr>
      <w:tr>
        <w:trPr>
          <w:cantSplit w:val="0"/>
          <w:tblHeader w:val="0"/>
        </w:trPr>
        <w:tc>
          <w:tcPr>
            <w:vMerge w:val="continue"/>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16">
            <w:pPr>
              <w:rPr>
                <w:sz w:val="20"/>
                <w:szCs w:val="20"/>
              </w:rPr>
            </w:pPr>
            <w:r w:rsidDel="00000000" w:rsidR="00000000" w:rsidRPr="00000000">
              <w:rPr>
                <w:rtl w:val="0"/>
              </w:rPr>
            </w:r>
          </w:p>
        </w:tc>
        <w:tc>
          <w:tcPr/>
          <w:p w:rsidR="00000000" w:rsidDel="00000000" w:rsidP="00000000" w:rsidRDefault="00000000" w:rsidRPr="00000000" w14:paraId="00000017">
            <w:pPr>
              <w:rPr>
                <w:b w:val="1"/>
                <w:sz w:val="20"/>
                <w:szCs w:val="20"/>
              </w:rPr>
            </w:pPr>
            <w:r w:rsidDel="00000000" w:rsidR="00000000" w:rsidRPr="00000000">
              <w:rPr>
                <w:b w:val="1"/>
                <w:sz w:val="20"/>
                <w:szCs w:val="20"/>
                <w:rtl w:val="0"/>
              </w:rPr>
              <w:t xml:space="preserve">Організація-замовник / Contracting Authority:</w:t>
            </w:r>
          </w:p>
          <w:p w:rsidR="00000000" w:rsidDel="00000000" w:rsidP="00000000" w:rsidRDefault="00000000" w:rsidRPr="00000000" w14:paraId="00000018">
            <w:pPr>
              <w:rPr>
                <w:b w:val="1"/>
                <w:sz w:val="20"/>
                <w:szCs w:val="20"/>
              </w:rPr>
            </w:pPr>
            <w:r w:rsidDel="00000000" w:rsidR="00000000" w:rsidRPr="00000000">
              <w:rPr>
                <w:rtl w:val="0"/>
              </w:rPr>
            </w:r>
          </w:p>
        </w:tc>
        <w:tc>
          <w:tcPr/>
          <w:p w:rsidR="00000000" w:rsidDel="00000000" w:rsidP="00000000" w:rsidRDefault="00000000" w:rsidRPr="00000000" w14:paraId="00000019">
            <w:pPr>
              <w:rPr>
                <w:sz w:val="20"/>
                <w:szCs w:val="20"/>
              </w:rPr>
            </w:pPr>
            <w:r w:rsidDel="00000000" w:rsidR="00000000" w:rsidRPr="00000000">
              <w:rPr>
                <w:sz w:val="20"/>
                <w:szCs w:val="20"/>
                <w:rtl w:val="0"/>
              </w:rPr>
              <w:t xml:space="preserve">Благодійна організація “Українська освітня платформа”</w:t>
            </w:r>
          </w:p>
          <w:p w:rsidR="00000000" w:rsidDel="00000000" w:rsidP="00000000" w:rsidRDefault="00000000" w:rsidRPr="00000000" w14:paraId="0000001A">
            <w:pPr>
              <w:rPr>
                <w:sz w:val="20"/>
                <w:szCs w:val="20"/>
              </w:rPr>
            </w:pPr>
            <w:r w:rsidDel="00000000" w:rsidR="00000000" w:rsidRPr="00000000">
              <w:rPr>
                <w:sz w:val="20"/>
                <w:szCs w:val="20"/>
                <w:rtl w:val="0"/>
              </w:rPr>
              <w:t xml:space="preserve">Контактна особа: </w:t>
            </w:r>
          </w:p>
          <w:p w:rsidR="00000000" w:rsidDel="00000000" w:rsidP="00000000" w:rsidRDefault="00000000" w:rsidRPr="00000000" w14:paraId="0000001B">
            <w:pPr>
              <w:rPr>
                <w:sz w:val="20"/>
                <w:szCs w:val="20"/>
              </w:rPr>
            </w:pPr>
            <w:r w:rsidDel="00000000" w:rsidR="00000000" w:rsidRPr="00000000">
              <w:rPr>
                <w:sz w:val="20"/>
                <w:szCs w:val="20"/>
                <w:rtl w:val="0"/>
              </w:rPr>
              <w:t xml:space="preserve">Самчук Олена </w:t>
            </w:r>
          </w:p>
          <w:p w:rsidR="00000000" w:rsidDel="00000000" w:rsidP="00000000" w:rsidRDefault="00000000" w:rsidRPr="00000000" w14:paraId="0000001C">
            <w:pPr>
              <w:rPr>
                <w:sz w:val="20"/>
                <w:szCs w:val="20"/>
              </w:rPr>
            </w:pPr>
            <w:r w:rsidDel="00000000" w:rsidR="00000000" w:rsidRPr="00000000">
              <w:rPr>
                <w:sz w:val="20"/>
                <w:szCs w:val="20"/>
                <w:rtl w:val="0"/>
              </w:rPr>
              <w:t xml:space="preserve">Тел.: +38 098 – 732 – 74 – 53</w:t>
            </w:r>
          </w:p>
          <w:p w:rsidR="00000000" w:rsidDel="00000000" w:rsidP="00000000" w:rsidRDefault="00000000" w:rsidRPr="00000000" w14:paraId="0000001D">
            <w:pPr>
              <w:rPr>
                <w:sz w:val="20"/>
                <w:szCs w:val="20"/>
              </w:rPr>
            </w:pPr>
            <w:r w:rsidDel="00000000" w:rsidR="00000000" w:rsidRPr="00000000">
              <w:rPr>
                <w:sz w:val="20"/>
                <w:szCs w:val="20"/>
                <w:rtl w:val="0"/>
              </w:rPr>
              <w:t xml:space="preserve">Ел. пошта:tender@ukredu.org</w:t>
            </w:r>
          </w:p>
        </w:tc>
      </w:tr>
    </w:tbl>
    <w:p w:rsidR="00000000" w:rsidDel="00000000" w:rsidP="00000000" w:rsidRDefault="00000000" w:rsidRPr="00000000" w14:paraId="0000001E">
      <w:pPr>
        <w:rPr>
          <w:b w:val="1"/>
          <w:smallCaps w:val="1"/>
          <w:sz w:val="22"/>
          <w:szCs w:val="22"/>
        </w:rPr>
      </w:pPr>
      <w:r w:rsidDel="00000000" w:rsidR="00000000" w:rsidRPr="00000000">
        <w:rPr>
          <w:rtl w:val="0"/>
        </w:rPr>
      </w:r>
    </w:p>
    <w:p w:rsidR="00000000" w:rsidDel="00000000" w:rsidP="00000000" w:rsidRDefault="00000000" w:rsidRPr="00000000" w14:paraId="0000001F">
      <w:pPr>
        <w:jc w:val="center"/>
        <w:rPr>
          <w:b w:val="1"/>
          <w:sz w:val="22"/>
          <w:szCs w:val="22"/>
        </w:rPr>
      </w:pPr>
      <w:r w:rsidDel="00000000" w:rsidR="00000000" w:rsidRPr="00000000">
        <w:rPr>
          <w:b w:val="1"/>
          <w:sz w:val="22"/>
          <w:szCs w:val="22"/>
          <w:rtl w:val="0"/>
        </w:rPr>
        <w:t xml:space="preserve">БЛАГОДІЙНА ОРГАНІЗАЦІЯ “УКРАЇНСЬКА ОСВІТНЯ ПЛАТФОРМА” ЗАПРОШУЄ ПОСТАЧАЛЬНИКІВ НАДАТИ КОМЕРЦІЙНІ ПРОПОЗИЦІЇ НА НАДАННЯ ПОСЛУГ З ОРГАНІЗАЦІЇ ЗАХОДІВ/</w:t>
      </w:r>
      <w:r w:rsidDel="00000000" w:rsidR="00000000" w:rsidRPr="00000000">
        <w:rPr>
          <w:sz w:val="22"/>
          <w:szCs w:val="22"/>
          <w:rtl w:val="0"/>
        </w:rPr>
        <w:t xml:space="preserve"> </w:t>
      </w:r>
      <w:r w:rsidDel="00000000" w:rsidR="00000000" w:rsidRPr="00000000">
        <w:rPr>
          <w:b w:val="1"/>
          <w:sz w:val="22"/>
          <w:szCs w:val="22"/>
          <w:rtl w:val="0"/>
        </w:rPr>
        <w:t xml:space="preserve">THE CHARITY ORGANIZATION “UKRAINIAN EDUCATION PLATFORM” INVITES SUPPLIERS TO SUBMIT COMMERCIAL PROPOSALS FOR THE PROVISION OF EVENT ORGANIZATION SERVICES</w:t>
      </w:r>
    </w:p>
    <w:p w:rsidR="00000000" w:rsidDel="00000000" w:rsidP="00000000" w:rsidRDefault="00000000" w:rsidRPr="00000000" w14:paraId="00000020">
      <w:pPr>
        <w:jc w:val="center"/>
        <w:rPr>
          <w:b w:val="1"/>
          <w:sz w:val="22"/>
          <w:szCs w:val="22"/>
        </w:rPr>
      </w:pPr>
      <w:r w:rsidDel="00000000" w:rsidR="00000000" w:rsidRPr="00000000">
        <w:rPr>
          <w:rtl w:val="0"/>
        </w:rPr>
      </w:r>
    </w:p>
    <w:p w:rsidR="00000000" w:rsidDel="00000000" w:rsidP="00000000" w:rsidRDefault="00000000" w:rsidRPr="00000000" w14:paraId="00000021">
      <w:pPr>
        <w:tabs>
          <w:tab w:val="left" w:leader="none" w:pos="709"/>
          <w:tab w:val="left" w:leader="none" w:pos="851"/>
          <w:tab w:val="left" w:leader="none" w:pos="1134"/>
          <w:tab w:val="left" w:leader="none" w:pos="1418"/>
        </w:tabs>
        <w:spacing w:after="60" w:before="60" w:lineRule="auto"/>
        <w:jc w:val="both"/>
        <w:rPr>
          <w:sz w:val="22"/>
          <w:szCs w:val="22"/>
        </w:rPr>
      </w:pPr>
      <w:r w:rsidDel="00000000" w:rsidR="00000000" w:rsidRPr="00000000">
        <w:rPr>
          <w:sz w:val="22"/>
          <w:szCs w:val="22"/>
          <w:rtl w:val="0"/>
        </w:rPr>
        <w:t xml:space="preserve">Шановні панове / Dear Sir/Madam, </w:t>
      </w:r>
    </w:p>
    <w:p w:rsidR="00000000" w:rsidDel="00000000" w:rsidP="00000000" w:rsidRDefault="00000000" w:rsidRPr="00000000" w14:paraId="00000022">
      <w:pPr>
        <w:tabs>
          <w:tab w:val="left" w:leader="none" w:pos="709"/>
          <w:tab w:val="left" w:leader="none" w:pos="851"/>
          <w:tab w:val="left" w:leader="none" w:pos="1134"/>
          <w:tab w:val="left" w:leader="none" w:pos="1418"/>
        </w:tabs>
        <w:spacing w:after="60" w:before="60" w:lineRule="auto"/>
        <w:jc w:val="both"/>
        <w:rPr>
          <w:sz w:val="22"/>
          <w:szCs w:val="22"/>
        </w:rPr>
      </w:pPr>
      <w:r w:rsidDel="00000000" w:rsidR="00000000" w:rsidRPr="00000000">
        <w:rPr>
          <w:sz w:val="22"/>
          <w:szCs w:val="22"/>
          <w:rtl w:val="0"/>
        </w:rPr>
        <w:tab/>
        <w:tab/>
        <w:tab/>
        <w:t xml:space="preserve">Благодійна організація «Українська освітня платформа», у співпраці зі своїм партнером DanChurchAid в рамках реалізації проєкту  “Reconstruction of social infrastructure in Mykolaiv through a strong civil society” №1010413-29»  запрошує кваліфікованих постачальників, які надають послуги з організації заходів на території України/ The charitable organization "Ukrainian Education Platform", in cooperation with its partner DanChurchAid, within the framework of the implementation of the project "Reconstruction of social infrastructure in Mykolaiv through a strong civil society" No. 1010413-29, invites qualified suppliers who provide services for organizing events in Ukraine. </w:t>
      </w:r>
    </w:p>
    <w:p w:rsidR="00000000" w:rsidDel="00000000" w:rsidP="00000000" w:rsidRDefault="00000000" w:rsidRPr="00000000" w14:paraId="00000023">
      <w:pPr>
        <w:rPr>
          <w:b w:val="1"/>
          <w:sz w:val="22"/>
          <w:szCs w:val="22"/>
        </w:rPr>
      </w:pPr>
      <w:r w:rsidDel="00000000" w:rsidR="00000000" w:rsidRPr="00000000">
        <w:rPr>
          <w:rtl w:val="0"/>
        </w:rPr>
      </w:r>
    </w:p>
    <w:p w:rsidR="00000000" w:rsidDel="00000000" w:rsidP="00000000" w:rsidRDefault="00000000" w:rsidRPr="00000000" w14:paraId="00000024">
      <w:pPr>
        <w:rPr>
          <w:b w:val="1"/>
          <w:sz w:val="22"/>
          <w:szCs w:val="22"/>
        </w:rPr>
      </w:pPr>
      <w:r w:rsidDel="00000000" w:rsidR="00000000" w:rsidRPr="00000000">
        <w:rPr>
          <w:b w:val="1"/>
          <w:sz w:val="22"/>
          <w:szCs w:val="22"/>
          <w:rtl w:val="0"/>
        </w:rPr>
        <w:t xml:space="preserve">А. Інструкції / A – Instructions </w:t>
      </w:r>
    </w:p>
    <w:p w:rsidR="00000000" w:rsidDel="00000000" w:rsidP="00000000" w:rsidRDefault="00000000" w:rsidRPr="00000000" w14:paraId="00000025">
      <w:pPr>
        <w:rPr>
          <w:b w:val="1"/>
          <w:sz w:val="22"/>
          <w:szCs w:val="22"/>
        </w:rPr>
      </w:pPr>
      <w:r w:rsidDel="00000000" w:rsidR="00000000" w:rsidRPr="00000000">
        <w:rPr>
          <w:b w:val="1"/>
          <w:sz w:val="22"/>
          <w:szCs w:val="22"/>
          <w:rtl w:val="0"/>
        </w:rPr>
        <w:t xml:space="preserve">Б. Проєкт Договору з додатками / B – Draft Contract including annexes</w:t>
      </w:r>
    </w:p>
    <w:p w:rsidR="00000000" w:rsidDel="00000000" w:rsidP="00000000" w:rsidRDefault="00000000" w:rsidRPr="00000000" w14:paraId="00000026">
      <w:pPr>
        <w:rPr>
          <w:b w:val="1"/>
          <w:sz w:val="22"/>
          <w:szCs w:val="22"/>
        </w:rPr>
      </w:pPr>
      <w:r w:rsidDel="00000000" w:rsidR="00000000" w:rsidRPr="00000000">
        <w:rPr>
          <w:b w:val="1"/>
          <w:sz w:val="22"/>
          <w:szCs w:val="22"/>
          <w:rtl w:val="0"/>
        </w:rPr>
        <w:t xml:space="preserve">      Додаток 1. Технічне завдання/ Annex 1: Terms of Reference </w:t>
      </w:r>
    </w:p>
    <w:p w:rsidR="00000000" w:rsidDel="00000000" w:rsidP="00000000" w:rsidRDefault="00000000" w:rsidRPr="00000000" w14:paraId="00000027">
      <w:pPr>
        <w:rPr>
          <w:sz w:val="22"/>
          <w:szCs w:val="22"/>
        </w:rPr>
      </w:pPr>
      <w:r w:rsidDel="00000000" w:rsidR="00000000" w:rsidRPr="00000000">
        <w:rPr>
          <w:b w:val="1"/>
          <w:sz w:val="22"/>
          <w:szCs w:val="22"/>
          <w:rtl w:val="0"/>
        </w:rPr>
        <w:t xml:space="preserve">      Додаток 2. Бланк пропозиції </w:t>
      </w:r>
      <w:r w:rsidDel="00000000" w:rsidR="00000000" w:rsidRPr="00000000">
        <w:rPr>
          <w:sz w:val="22"/>
          <w:szCs w:val="22"/>
          <w:rtl w:val="0"/>
        </w:rPr>
        <w:t xml:space="preserve">(заповнюється Кандидатом)/</w:t>
      </w:r>
      <w:r w:rsidDel="00000000" w:rsidR="00000000" w:rsidRPr="00000000">
        <w:rPr>
          <w:b w:val="1"/>
          <w:sz w:val="22"/>
          <w:szCs w:val="22"/>
          <w:rtl w:val="0"/>
        </w:rPr>
        <w:t xml:space="preserve">Annex 2. Proposal Submission Form </w:t>
      </w:r>
      <w:r w:rsidDel="00000000" w:rsidR="00000000" w:rsidRPr="00000000">
        <w:rPr>
          <w:sz w:val="22"/>
          <w:szCs w:val="22"/>
          <w:rtl w:val="0"/>
        </w:rPr>
        <w:t xml:space="preserve">(to be completed by the Candidate)</w:t>
      </w:r>
    </w:p>
    <w:p w:rsidR="00000000" w:rsidDel="00000000" w:rsidP="00000000" w:rsidRDefault="00000000" w:rsidRPr="00000000" w14:paraId="00000028">
      <w:pPr>
        <w:rPr>
          <w:b w:val="1"/>
          <w:sz w:val="22"/>
          <w:szCs w:val="22"/>
        </w:rPr>
      </w:pPr>
      <w:r w:rsidDel="00000000" w:rsidR="00000000" w:rsidRPr="00000000">
        <w:rPr>
          <w:b w:val="1"/>
          <w:sz w:val="22"/>
          <w:szCs w:val="22"/>
          <w:rtl w:val="0"/>
        </w:rPr>
        <w:t xml:space="preserve">      Додаток 3. Загальні умови договорів про надання послуг — версія 3, 2020 р./Annex 3: General Terms and Conditions for Service Contracts – Ver3 2020</w:t>
      </w:r>
    </w:p>
    <w:p w:rsidR="00000000" w:rsidDel="00000000" w:rsidP="00000000" w:rsidRDefault="00000000" w:rsidRPr="00000000" w14:paraId="00000029">
      <w:pPr>
        <w:rPr>
          <w:b w:val="1"/>
          <w:sz w:val="22"/>
          <w:szCs w:val="22"/>
        </w:rPr>
      </w:pPr>
      <w:r w:rsidDel="00000000" w:rsidR="00000000" w:rsidRPr="00000000">
        <w:rPr>
          <w:b w:val="1"/>
          <w:sz w:val="22"/>
          <w:szCs w:val="22"/>
          <w:rtl w:val="0"/>
        </w:rPr>
        <w:t xml:space="preserve">      Додаток 4. Кодекс поведінки Підрядників/Annex 4: Code of Conduct for Contractors</w:t>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ind w:firstLine="1304"/>
        <w:jc w:val="both"/>
        <w:rPr>
          <w:sz w:val="22"/>
          <w:szCs w:val="22"/>
        </w:rPr>
      </w:pPr>
      <w:r w:rsidDel="00000000" w:rsidR="00000000" w:rsidRPr="00000000">
        <w:rPr>
          <w:sz w:val="22"/>
          <w:szCs w:val="22"/>
          <w:rtl w:val="0"/>
        </w:rPr>
        <w:t xml:space="preserve">Якщо цей документ у форматі PDF, копія зазначених документів може бути надіслана за запитом у форматі WORD для заповнення в електронному вигляді. Змінювати текст заборонено / If this document is a PDF format, upon request, a complete copy of the above documents can be forwarded in a WORD format for electronic completion. It is forbidden to make alterations to the text.</w:t>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ind w:firstLine="1304"/>
        <w:rPr>
          <w:sz w:val="22"/>
          <w:szCs w:val="22"/>
        </w:rPr>
      </w:pPr>
      <w:r w:rsidDel="00000000" w:rsidR="00000000" w:rsidRPr="00000000">
        <w:rPr>
          <w:sz w:val="22"/>
          <w:szCs w:val="22"/>
          <w:rtl w:val="0"/>
        </w:rPr>
        <w:t xml:space="preserve">Будемо вдячні за повідомлення електронною поштою про ваш намір подати пропозицію / We would be grateful if you inform us by email of your intention to submit a proposal. Будь ласка, дайте відповідь, навіть якщо це негативно та наш запит не є актуальним для Вашої організації/ Please respond, even if it is negative and our request is not relevant to your organization.</w:t>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pStyle w:val="Heading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 Інструкції / Instructions</w:t>
      </w:r>
    </w:p>
    <w:p w:rsidR="00000000" w:rsidDel="00000000" w:rsidP="00000000" w:rsidRDefault="00000000" w:rsidRPr="00000000" w14:paraId="00000030">
      <w:pPr>
        <w:pStyle w:val="Subtitle"/>
        <w:spacing w:after="240" w:before="0" w:lineRule="auto"/>
        <w:ind w:firstLine="357"/>
        <w:jc w:val="both"/>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Надсилаючи пропозицію, Кандидат повністю та без обмежень погоджується із особливими та загальними умовами, зокрема викладеними в додатках до цього Договору, як єдину підставу для цієї процедури незалежно від його/її умов надання послуг, від яких Кандидат, у силу цього документу, відмовляється. Кандидати повинні уважно ознайомитись з усіма інструкціями, формами, умовами договору та специфікаціями, що складають частину цього Запиту пропозиції, та дотримуватись їх / In submitting a proposal, the Candidate accepts in full and without restriction the special and general conditions including annexes governing this Contract as the sole basis of this procedure, whatever his own conditions of services may be, which the Candidate hereby waives. The Candidates are expected to examine carefully and comply with all instructions, forms, contract provisions and specifications contained in this Request for Proposal. </w:t>
      </w:r>
    </w:p>
    <w:p w:rsidR="00000000" w:rsidDel="00000000" w:rsidP="00000000" w:rsidRDefault="00000000" w:rsidRPr="00000000" w14:paraId="00000031">
      <w:pPr>
        <w:numPr>
          <w:ilvl w:val="0"/>
          <w:numId w:val="5"/>
        </w:numPr>
        <w:spacing w:before="120" w:lineRule="auto"/>
        <w:ind w:left="714" w:hanging="357"/>
        <w:rPr>
          <w:b w:val="1"/>
          <w:sz w:val="22"/>
          <w:szCs w:val="22"/>
        </w:rPr>
      </w:pPr>
      <w:r w:rsidDel="00000000" w:rsidR="00000000" w:rsidRPr="00000000">
        <w:rPr>
          <w:b w:val="1"/>
          <w:sz w:val="22"/>
          <w:szCs w:val="22"/>
          <w:rtl w:val="0"/>
        </w:rPr>
        <w:t xml:space="preserve">Обсяг послуг / Scope of services</w:t>
      </w:r>
    </w:p>
    <w:p w:rsidR="00000000" w:rsidDel="00000000" w:rsidP="00000000" w:rsidRDefault="00000000" w:rsidRPr="00000000" w14:paraId="00000032">
      <w:pPr>
        <w:spacing w:after="120" w:lineRule="auto"/>
        <w:ind w:firstLine="357"/>
        <w:jc w:val="both"/>
        <w:rPr>
          <w:sz w:val="22"/>
          <w:szCs w:val="22"/>
        </w:rPr>
      </w:pPr>
      <w:r w:rsidDel="00000000" w:rsidR="00000000" w:rsidRPr="00000000">
        <w:rPr>
          <w:sz w:val="22"/>
          <w:szCs w:val="22"/>
          <w:rtl w:val="0"/>
        </w:rPr>
        <w:t xml:space="preserve">Послуги, що запитуються Організацією-замовником, викладено в технічному завданні в Додатку 1 / The Services required by the Contracting Authority are described in the Terms of Reference in Annex 1. </w:t>
      </w:r>
    </w:p>
    <w:p w:rsidR="00000000" w:rsidDel="00000000" w:rsidP="00000000" w:rsidRDefault="00000000" w:rsidRPr="00000000" w14:paraId="00000033">
      <w:pPr>
        <w:jc w:val="both"/>
        <w:rPr>
          <w:sz w:val="22"/>
          <w:szCs w:val="22"/>
        </w:rPr>
      </w:pPr>
      <w:r w:rsidDel="00000000" w:rsidR="00000000" w:rsidRPr="00000000">
        <w:rPr>
          <w:sz w:val="22"/>
          <w:szCs w:val="22"/>
          <w:rtl w:val="0"/>
        </w:rPr>
        <w:t xml:space="preserve">Кандидат надає послуги, викладені в технічному завданні, у повному обсязі. Кандидату, що пропонує виконання лише частини запитуваних послуг, буде відмовлено / The Candidate shall offer the totality of the Services described in the Terms of Reference. Candidates offering only part of the required Services will be rejected. </w:t>
      </w:r>
    </w:p>
    <w:p w:rsidR="00000000" w:rsidDel="00000000" w:rsidP="00000000" w:rsidRDefault="00000000" w:rsidRPr="00000000" w14:paraId="00000034">
      <w:pPr>
        <w:jc w:val="both"/>
        <w:rPr>
          <w:sz w:val="22"/>
          <w:szCs w:val="22"/>
        </w:rPr>
      </w:pPr>
      <w:r w:rsidDel="00000000" w:rsidR="00000000" w:rsidRPr="00000000">
        <w:rPr>
          <w:rtl w:val="0"/>
        </w:rPr>
      </w:r>
    </w:p>
    <w:p w:rsidR="00000000" w:rsidDel="00000000" w:rsidP="00000000" w:rsidRDefault="00000000" w:rsidRPr="00000000" w14:paraId="00000035">
      <w:pPr>
        <w:numPr>
          <w:ilvl w:val="0"/>
          <w:numId w:val="5"/>
        </w:numPr>
        <w:spacing w:before="120" w:lineRule="auto"/>
        <w:ind w:left="1260" w:hanging="834"/>
        <w:rPr>
          <w:b w:val="1"/>
          <w:sz w:val="22"/>
          <w:szCs w:val="22"/>
        </w:rPr>
      </w:pPr>
      <w:r w:rsidDel="00000000" w:rsidR="00000000" w:rsidRPr="00000000">
        <w:rPr>
          <w:b w:val="1"/>
          <w:sz w:val="22"/>
          <w:szCs w:val="22"/>
          <w:rtl w:val="0"/>
        </w:rPr>
        <w:t xml:space="preserve">Вартість пропозиції / Cost of proposal</w:t>
      </w:r>
    </w:p>
    <w:p w:rsidR="00000000" w:rsidDel="00000000" w:rsidP="00000000" w:rsidRDefault="00000000" w:rsidRPr="00000000" w14:paraId="00000036">
      <w:pPr>
        <w:ind w:firstLine="426"/>
        <w:rPr>
          <w:sz w:val="22"/>
          <w:szCs w:val="22"/>
        </w:rPr>
      </w:pPr>
      <w:r w:rsidDel="00000000" w:rsidR="00000000" w:rsidRPr="00000000">
        <w:rPr>
          <w:sz w:val="22"/>
          <w:szCs w:val="22"/>
          <w:rtl w:val="0"/>
        </w:rPr>
        <w:t xml:space="preserve">Кандидат несе всі витрати, пов’язані з підготовкою та поданням своєї пропозиції, а Організація-замовник не несе відповідальності за ці кошти, незалежно від перебігу процесу / The Candidate shall bear all costs associated with the preparation and submission of his proposal and the Contracting Authority is not responsible or liable for these costs, regardless of the conduct or outcome of the process.</w:t>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numPr>
          <w:ilvl w:val="0"/>
          <w:numId w:val="5"/>
        </w:numPr>
        <w:spacing w:before="120" w:lineRule="auto"/>
        <w:ind w:left="1260" w:hanging="834"/>
        <w:rPr>
          <w:b w:val="1"/>
          <w:sz w:val="22"/>
          <w:szCs w:val="22"/>
        </w:rPr>
      </w:pPr>
      <w:r w:rsidDel="00000000" w:rsidR="00000000" w:rsidRPr="00000000">
        <w:rPr>
          <w:b w:val="1"/>
          <w:sz w:val="22"/>
          <w:szCs w:val="22"/>
          <w:rtl w:val="0"/>
        </w:rPr>
        <w:t xml:space="preserve">Вимоги до участі та кваліфікації / Eligibility and qualification requirements</w:t>
      </w:r>
    </w:p>
    <w:p w:rsidR="00000000" w:rsidDel="00000000" w:rsidP="00000000" w:rsidRDefault="00000000" w:rsidRPr="00000000" w14:paraId="00000039">
      <w:pPr>
        <w:ind w:firstLine="426"/>
        <w:rPr>
          <w:sz w:val="22"/>
          <w:szCs w:val="22"/>
        </w:rPr>
      </w:pPr>
      <w:r w:rsidDel="00000000" w:rsidR="00000000" w:rsidRPr="00000000">
        <w:rPr>
          <w:sz w:val="22"/>
          <w:szCs w:val="22"/>
          <w:rtl w:val="0"/>
        </w:rPr>
        <w:t xml:space="preserve">Кандидат не допускається до участі в цій процедурі за наявності будь-якої із ситуацій, що наведені </w:t>
      </w:r>
      <w:r w:rsidDel="00000000" w:rsidR="00000000" w:rsidRPr="00000000">
        <w:rPr>
          <w:sz w:val="22"/>
          <w:szCs w:val="22"/>
          <w:rtl w:val="0"/>
        </w:rPr>
        <w:t xml:space="preserve">в статті 33 Загальних умов для Договорів про надання послуг — версія 3, 2020 р / Candidates are not eligible to participate in this procedure if they are in one of the situations listed in article 33 of the General Terms and Conditions for Service Contracts – Ver3 2020.</w:t>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sz w:val="22"/>
          <w:szCs w:val="22"/>
          <w:rtl w:val="0"/>
        </w:rPr>
        <w:t xml:space="preserve">У бланку пропозиції Кандидат повинен підтвердити, що відповідає всім вищеназваним вимогам. На вимогу Організації-замовника Кандидат, чию пропозицію прийнято, надає Організації-замовнику підтвердження того, що він відповідає цим вимогам / Candidates shall in the Proposal Submission Form attest that they meet the above eligibility criteria. If required by the Contracting Authority, the Candidate whose proposal is accepted shall further provide evidence satisfactory to the Contracting Authority of its eligibility.</w:t>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ind w:firstLine="1304"/>
        <w:rPr>
          <w:sz w:val="22"/>
          <w:szCs w:val="22"/>
        </w:rPr>
      </w:pPr>
      <w:r w:rsidDel="00000000" w:rsidR="00000000" w:rsidRPr="00000000">
        <w:rPr>
          <w:sz w:val="22"/>
          <w:szCs w:val="22"/>
          <w:rtl w:val="0"/>
        </w:rPr>
        <w:t xml:space="preserve">Як правило, вчасна подача пропозиції до Організації-замовника є відповідальністю Кандидата. Пропозиції, отримані після терміну подачі пропозицій, незалежно від причини, вважаються запізнілими та відхиляються / As a rule, the timely arrival of a proposal with the Contracting Authority is the Candidate’s responsibility. Irrespective of the reason, proposals arriving after the deadline for the submission of proposals, will be considered late and thus rejected.</w:t>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ind w:firstLine="1260"/>
        <w:rPr>
          <w:sz w:val="22"/>
          <w:szCs w:val="22"/>
        </w:rPr>
      </w:pPr>
      <w:r w:rsidDel="00000000" w:rsidR="00000000" w:rsidRPr="00000000">
        <w:rPr>
          <w:sz w:val="22"/>
          <w:szCs w:val="22"/>
          <w:rtl w:val="0"/>
        </w:rPr>
        <w:t xml:space="preserve">Кандидат також повинен підтвердити, що дотримується Кодексу поведінки Підрядників /Candidates are also requested to certify that they comply with the Code of Conduct for Contractors. </w:t>
      </w:r>
    </w:p>
    <w:p w:rsidR="00000000" w:rsidDel="00000000" w:rsidP="00000000" w:rsidRDefault="00000000" w:rsidRPr="00000000" w14:paraId="00000040">
      <w:pPr>
        <w:ind w:left="360" w:firstLine="0"/>
        <w:rPr>
          <w:sz w:val="22"/>
          <w:szCs w:val="22"/>
        </w:rPr>
      </w:pPr>
      <w:r w:rsidDel="00000000" w:rsidR="00000000" w:rsidRPr="00000000">
        <w:rPr>
          <w:rtl w:val="0"/>
        </w:rPr>
      </w:r>
    </w:p>
    <w:p w:rsidR="00000000" w:rsidDel="00000000" w:rsidP="00000000" w:rsidRDefault="00000000" w:rsidRPr="00000000" w14:paraId="00000041">
      <w:pPr>
        <w:numPr>
          <w:ilvl w:val="0"/>
          <w:numId w:val="5"/>
        </w:numPr>
        <w:spacing w:before="120" w:lineRule="auto"/>
        <w:ind w:left="1260" w:hanging="834"/>
        <w:rPr>
          <w:b w:val="1"/>
          <w:sz w:val="22"/>
          <w:szCs w:val="22"/>
        </w:rPr>
      </w:pPr>
      <w:r w:rsidDel="00000000" w:rsidR="00000000" w:rsidRPr="00000000">
        <w:rPr>
          <w:b w:val="1"/>
          <w:sz w:val="22"/>
          <w:szCs w:val="22"/>
          <w:rtl w:val="0"/>
        </w:rPr>
        <w:t xml:space="preserve">Неможливість присвоєння договору / Exclusion from award of contracts </w:t>
      </w:r>
    </w:p>
    <w:p w:rsidR="00000000" w:rsidDel="00000000" w:rsidP="00000000" w:rsidRDefault="00000000" w:rsidRPr="00000000" w14:paraId="00000042">
      <w:pPr>
        <w:rPr>
          <w:sz w:val="22"/>
          <w:szCs w:val="22"/>
        </w:rPr>
      </w:pPr>
      <w:r w:rsidDel="00000000" w:rsidR="00000000" w:rsidRPr="00000000">
        <w:rPr>
          <w:sz w:val="22"/>
          <w:szCs w:val="22"/>
          <w:rtl w:val="0"/>
        </w:rPr>
        <w:t xml:space="preserve">Договір не може буде укладено з Кандидатом, який у ході процедури / Contracts may not be awarded to Candidates who, during this procedure:</w:t>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numPr>
          <w:ilvl w:val="0"/>
          <w:numId w:val="6"/>
        </w:numPr>
        <w:ind w:left="720" w:hanging="360"/>
        <w:rPr>
          <w:sz w:val="22"/>
          <w:szCs w:val="22"/>
        </w:rPr>
      </w:pPr>
      <w:r w:rsidDel="00000000" w:rsidR="00000000" w:rsidRPr="00000000">
        <w:rPr>
          <w:sz w:val="22"/>
          <w:szCs w:val="22"/>
          <w:rtl w:val="0"/>
        </w:rPr>
        <w:t xml:space="preserve">має конфлікт інтересів / are subject to conflict of interest;</w:t>
      </w:r>
    </w:p>
    <w:p w:rsidR="00000000" w:rsidDel="00000000" w:rsidP="00000000" w:rsidRDefault="00000000" w:rsidRPr="00000000" w14:paraId="00000045">
      <w:pPr>
        <w:numPr>
          <w:ilvl w:val="0"/>
          <w:numId w:val="6"/>
        </w:numPr>
        <w:ind w:left="720" w:hanging="360"/>
        <w:rPr>
          <w:sz w:val="22"/>
          <w:szCs w:val="22"/>
        </w:rPr>
      </w:pPr>
      <w:r w:rsidDel="00000000" w:rsidR="00000000" w:rsidRPr="00000000">
        <w:rPr>
          <w:sz w:val="22"/>
          <w:szCs w:val="22"/>
          <w:rtl w:val="0"/>
        </w:rPr>
        <w:t xml:space="preserve">надав Організації-замовнику недостовірну інформацію, що була умовою участі в процедурі укладення договору, або таку інформацію не надав / are guilty of misrepresentation in supplying the information required by the Contracting Authority as a condition of participation in the Contract procedure or fail to supply this information.</w:t>
      </w:r>
    </w:p>
    <w:p w:rsidR="00000000" w:rsidDel="00000000" w:rsidP="00000000" w:rsidRDefault="00000000" w:rsidRPr="00000000" w14:paraId="00000046">
      <w:pPr>
        <w:rPr>
          <w:b w:val="1"/>
          <w:sz w:val="22"/>
          <w:szCs w:val="22"/>
        </w:rPr>
      </w:pPr>
      <w:r w:rsidDel="00000000" w:rsidR="00000000" w:rsidRPr="00000000">
        <w:rPr>
          <w:rtl w:val="0"/>
        </w:rPr>
      </w:r>
    </w:p>
    <w:p w:rsidR="00000000" w:rsidDel="00000000" w:rsidP="00000000" w:rsidRDefault="00000000" w:rsidRPr="00000000" w14:paraId="00000047">
      <w:pPr>
        <w:numPr>
          <w:ilvl w:val="0"/>
          <w:numId w:val="5"/>
        </w:numPr>
        <w:spacing w:before="120" w:lineRule="auto"/>
        <w:ind w:left="1276" w:hanging="850"/>
        <w:rPr>
          <w:b w:val="1"/>
          <w:sz w:val="22"/>
          <w:szCs w:val="22"/>
        </w:rPr>
      </w:pPr>
      <w:r w:rsidDel="00000000" w:rsidR="00000000" w:rsidRPr="00000000">
        <w:rPr>
          <w:b w:val="1"/>
          <w:sz w:val="22"/>
          <w:szCs w:val="22"/>
          <w:rtl w:val="0"/>
        </w:rPr>
        <w:t xml:space="preserve">Документи, що складають Запит пропозиції / Documents comprising the Request for Proposal</w:t>
      </w:r>
    </w:p>
    <w:p w:rsidR="00000000" w:rsidDel="00000000" w:rsidP="00000000" w:rsidRDefault="00000000" w:rsidRPr="00000000" w14:paraId="00000048">
      <w:pPr>
        <w:numPr>
          <w:ilvl w:val="0"/>
          <w:numId w:val="1"/>
        </w:numPr>
        <w:ind w:left="720" w:hanging="360"/>
        <w:rPr>
          <w:sz w:val="22"/>
          <w:szCs w:val="22"/>
          <w:u w:val="none"/>
        </w:rPr>
      </w:pPr>
      <w:r w:rsidDel="00000000" w:rsidR="00000000" w:rsidRPr="00000000">
        <w:rPr>
          <w:sz w:val="22"/>
          <w:szCs w:val="22"/>
          <w:rtl w:val="0"/>
        </w:rPr>
        <w:t xml:space="preserve">Заповнена форма цінової пропозиції відповідно - Додаток 2. Бланк пропозиції (заповнюється Кандидатом)/Annex 2. Proposal Submission Form (to be completed by the Candidate)</w:t>
      </w:r>
    </w:p>
    <w:p w:rsidR="00000000" w:rsidDel="00000000" w:rsidP="00000000" w:rsidRDefault="00000000" w:rsidRPr="00000000" w14:paraId="00000049">
      <w:pPr>
        <w:numPr>
          <w:ilvl w:val="0"/>
          <w:numId w:val="1"/>
        </w:numPr>
        <w:ind w:left="720" w:hanging="360"/>
        <w:rPr>
          <w:sz w:val="22"/>
          <w:szCs w:val="22"/>
          <w:u w:val="none"/>
        </w:rPr>
      </w:pPr>
      <w:r w:rsidDel="00000000" w:rsidR="00000000" w:rsidRPr="00000000">
        <w:rPr>
          <w:sz w:val="22"/>
          <w:szCs w:val="22"/>
          <w:rtl w:val="0"/>
        </w:rPr>
        <w:t xml:space="preserve">Виписку або витяг з єдиного державного реєстру суб’єктів підприємницької діяльності/An extract or extract from the unified state register of business entities.</w:t>
      </w:r>
    </w:p>
    <w:p w:rsidR="00000000" w:rsidDel="00000000" w:rsidP="00000000" w:rsidRDefault="00000000" w:rsidRPr="00000000" w14:paraId="0000004A">
      <w:pPr>
        <w:numPr>
          <w:ilvl w:val="0"/>
          <w:numId w:val="1"/>
        </w:numPr>
        <w:ind w:left="720" w:hanging="360"/>
        <w:rPr>
          <w:sz w:val="22"/>
          <w:szCs w:val="22"/>
          <w:u w:val="none"/>
        </w:rPr>
      </w:pPr>
      <w:r w:rsidDel="00000000" w:rsidR="00000000" w:rsidRPr="00000000">
        <w:rPr>
          <w:sz w:val="22"/>
          <w:szCs w:val="22"/>
          <w:rtl w:val="0"/>
        </w:rPr>
        <w:t xml:space="preserve">Документи на підтвердження відповідності згідно критеріїв оцінювання/Documents confirming compliance with the evaluation criteria</w:t>
      </w:r>
    </w:p>
    <w:p w:rsidR="00000000" w:rsidDel="00000000" w:rsidP="00000000" w:rsidRDefault="00000000" w:rsidRPr="00000000" w14:paraId="0000004B">
      <w:pPr>
        <w:ind w:left="720" w:firstLine="0"/>
        <w:rPr>
          <w:sz w:val="22"/>
          <w:szCs w:val="22"/>
        </w:rPr>
      </w:pPr>
      <w:r w:rsidDel="00000000" w:rsidR="00000000" w:rsidRPr="00000000">
        <w:rPr>
          <w:sz w:val="22"/>
          <w:szCs w:val="22"/>
          <w:rtl w:val="0"/>
        </w:rPr>
        <w:t xml:space="preserve">3.1. Досвід виконання аналогічних  договорів</w:t>
      </w:r>
    </w:p>
    <w:p w:rsidR="00000000" w:rsidDel="00000000" w:rsidP="00000000" w:rsidRDefault="00000000" w:rsidRPr="00000000" w14:paraId="0000004C">
      <w:pPr>
        <w:ind w:firstLine="720"/>
        <w:rPr>
          <w:sz w:val="22"/>
          <w:szCs w:val="22"/>
        </w:rPr>
      </w:pPr>
      <w:r w:rsidDel="00000000" w:rsidR="00000000" w:rsidRPr="00000000">
        <w:rPr>
          <w:sz w:val="22"/>
          <w:szCs w:val="22"/>
          <w:rtl w:val="0"/>
        </w:rPr>
        <w:t xml:space="preserve">3.2. Можливість надання всіх підтверджуючих документів </w:t>
      </w:r>
    </w:p>
    <w:p w:rsidR="00000000" w:rsidDel="00000000" w:rsidP="00000000" w:rsidRDefault="00000000" w:rsidRPr="00000000" w14:paraId="0000004D">
      <w:pPr>
        <w:ind w:firstLine="720"/>
        <w:rPr>
          <w:sz w:val="22"/>
          <w:szCs w:val="22"/>
        </w:rPr>
      </w:pPr>
      <w:r w:rsidDel="00000000" w:rsidR="00000000" w:rsidRPr="00000000">
        <w:rPr>
          <w:sz w:val="22"/>
          <w:szCs w:val="22"/>
          <w:rtl w:val="0"/>
        </w:rPr>
        <w:t xml:space="preserve">3.3. Наявність прикладів успішно реалізованих заходів</w:t>
      </w:r>
    </w:p>
    <w:p w:rsidR="00000000" w:rsidDel="00000000" w:rsidP="00000000" w:rsidRDefault="00000000" w:rsidRPr="00000000" w14:paraId="0000004E">
      <w:pPr>
        <w:rPr>
          <w:sz w:val="22"/>
          <w:szCs w:val="22"/>
        </w:rPr>
      </w:pPr>
      <w:r w:rsidDel="00000000" w:rsidR="00000000" w:rsidRPr="00000000">
        <w:rPr>
          <w:rtl w:val="0"/>
        </w:rPr>
      </w:r>
    </w:p>
    <w:p w:rsidR="00000000" w:rsidDel="00000000" w:rsidP="00000000" w:rsidRDefault="00000000" w:rsidRPr="00000000" w14:paraId="0000004F">
      <w:pPr>
        <w:numPr>
          <w:ilvl w:val="0"/>
          <w:numId w:val="5"/>
        </w:numPr>
        <w:spacing w:before="120" w:lineRule="auto"/>
        <w:ind w:left="1260" w:hanging="834"/>
        <w:rPr>
          <w:b w:val="1"/>
          <w:sz w:val="22"/>
          <w:szCs w:val="22"/>
        </w:rPr>
      </w:pPr>
      <w:r w:rsidDel="00000000" w:rsidR="00000000" w:rsidRPr="00000000">
        <w:rPr>
          <w:b w:val="1"/>
          <w:sz w:val="22"/>
          <w:szCs w:val="22"/>
          <w:rtl w:val="0"/>
        </w:rPr>
        <w:t xml:space="preserve">Фінансова пропозиція / Financial proposal</w:t>
      </w:r>
    </w:p>
    <w:p w:rsidR="00000000" w:rsidDel="00000000" w:rsidP="00000000" w:rsidRDefault="00000000" w:rsidRPr="00000000" w14:paraId="00000050">
      <w:pPr>
        <w:spacing w:before="120" w:lineRule="auto"/>
        <w:ind w:firstLine="426"/>
        <w:jc w:val="both"/>
        <w:rPr>
          <w:sz w:val="22"/>
          <w:szCs w:val="22"/>
        </w:rPr>
      </w:pPr>
      <w:r w:rsidDel="00000000" w:rsidR="00000000" w:rsidRPr="00000000">
        <w:rPr>
          <w:sz w:val="22"/>
          <w:szCs w:val="22"/>
          <w:rtl w:val="0"/>
        </w:rPr>
        <w:t xml:space="preserve">Фінансова пропозиція повинна бути представлена як пропонована загальна винагорода за надання Послуг або у вигляді фіксованої суми за послуги чи % компенсації від вартості.</w:t>
      </w:r>
    </w:p>
    <w:p w:rsidR="00000000" w:rsidDel="00000000" w:rsidP="00000000" w:rsidRDefault="00000000" w:rsidRPr="00000000" w14:paraId="00000051">
      <w:pPr>
        <w:pStyle w:val="Heading4"/>
        <w:jc w:val="both"/>
        <w:rPr>
          <w:b w:val="0"/>
          <w:sz w:val="22"/>
          <w:szCs w:val="22"/>
        </w:rPr>
      </w:pPr>
      <w:bookmarkStart w:colFirst="0" w:colLast="0" w:name="_heading=h.9yyspulqitfk" w:id="0"/>
      <w:bookmarkEnd w:id="0"/>
      <w:r w:rsidDel="00000000" w:rsidR="00000000" w:rsidRPr="00000000">
        <w:rPr>
          <w:b w:val="0"/>
          <w:sz w:val="22"/>
          <w:szCs w:val="22"/>
          <w:rtl w:val="0"/>
        </w:rPr>
        <w:t xml:space="preserve">Організація-замовник має право відсіяти заявки із показником технічної оцінки нижче </w:t>
      </w:r>
      <w:r w:rsidDel="00000000" w:rsidR="00000000" w:rsidRPr="00000000">
        <w:rPr>
          <w:sz w:val="22"/>
          <w:szCs w:val="22"/>
          <w:rtl w:val="0"/>
        </w:rPr>
        <w:t xml:space="preserve">80</w:t>
      </w:r>
      <w:r w:rsidDel="00000000" w:rsidR="00000000" w:rsidRPr="00000000">
        <w:rPr>
          <w:b w:val="0"/>
          <w:sz w:val="22"/>
          <w:szCs w:val="22"/>
          <w:rtl w:val="0"/>
        </w:rPr>
        <w:t xml:space="preserve"> балів / The Contracting Authority reserves the right to discard offers below a technical score of </w:t>
      </w:r>
      <w:r w:rsidDel="00000000" w:rsidR="00000000" w:rsidRPr="00000000">
        <w:rPr>
          <w:sz w:val="22"/>
          <w:szCs w:val="22"/>
          <w:rtl w:val="0"/>
        </w:rPr>
        <w:t xml:space="preserve">80</w:t>
      </w:r>
      <w:r w:rsidDel="00000000" w:rsidR="00000000" w:rsidRPr="00000000">
        <w:rPr>
          <w:b w:val="0"/>
          <w:sz w:val="22"/>
          <w:szCs w:val="22"/>
          <w:rtl w:val="0"/>
        </w:rPr>
        <w:t xml:space="preserve"> points.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sz w:val="22"/>
          <w:szCs w:val="22"/>
        </w:rPr>
      </w:pPr>
      <w:r w:rsidDel="00000000" w:rsidR="00000000" w:rsidRPr="00000000">
        <w:rPr>
          <w:sz w:val="22"/>
          <w:szCs w:val="22"/>
          <w:rtl w:val="0"/>
        </w:rPr>
        <w:t xml:space="preserve">Для оцінки технічних пропозицій Організація-замовник враховує такі критерії та значення / For the evaluation of the technical proposals, the Contracting Authority shall take the below criteria and weights into consideration.</w:t>
      </w:r>
      <w:r w:rsidDel="00000000" w:rsidR="00000000" w:rsidRPr="00000000">
        <w:rPr>
          <w:rtl w:val="0"/>
        </w:rPr>
      </w:r>
    </w:p>
    <w:tbl>
      <w:tblPr>
        <w:tblStyle w:val="Table2"/>
        <w:tblpPr w:leftFromText="180" w:rightFromText="180" w:topFromText="180" w:bottomFromText="180" w:vertAnchor="text" w:horzAnchor="text" w:tblpX="80.99999999999966" w:tblpY="0"/>
        <w:tblW w:w="94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4419"/>
        <w:gridCol w:w="1260"/>
        <w:gridCol w:w="630"/>
        <w:gridCol w:w="630"/>
        <w:gridCol w:w="720"/>
        <w:gridCol w:w="630"/>
        <w:gridCol w:w="630"/>
        <w:tblGridChange w:id="0">
          <w:tblGrid>
            <w:gridCol w:w="562"/>
            <w:gridCol w:w="4419"/>
            <w:gridCol w:w="1260"/>
            <w:gridCol w:w="630"/>
            <w:gridCol w:w="630"/>
            <w:gridCol w:w="720"/>
            <w:gridCol w:w="630"/>
            <w:gridCol w:w="630"/>
          </w:tblGrid>
        </w:tblGridChange>
      </w:tblGrid>
      <w:tr>
        <w:trPr>
          <w:cantSplit w:val="1"/>
          <w:tblHeader w:val="0"/>
        </w:trPr>
        <w:tc>
          <w:tcPr>
            <w:gridSpan w:val="2"/>
            <w:vMerge w:val="restart"/>
          </w:tcPr>
          <w:p w:rsidR="00000000" w:rsidDel="00000000" w:rsidP="00000000" w:rsidRDefault="00000000" w:rsidRPr="00000000" w14:paraId="00000054">
            <w:pPr>
              <w:rPr>
                <w:b w:val="1"/>
                <w:sz w:val="22"/>
                <w:szCs w:val="22"/>
              </w:rPr>
            </w:pPr>
            <w:r w:rsidDel="00000000" w:rsidR="00000000" w:rsidRPr="00000000">
              <w:rPr>
                <w:b w:val="1"/>
                <w:sz w:val="22"/>
                <w:szCs w:val="22"/>
                <w:rtl w:val="0"/>
              </w:rPr>
              <w:t xml:space="preserve">Технічна оцінка / Technical evaluation</w:t>
            </w:r>
          </w:p>
        </w:tc>
        <w:tc>
          <w:tcPr>
            <w:vMerge w:val="restart"/>
          </w:tcPr>
          <w:p w:rsidR="00000000" w:rsidDel="00000000" w:rsidP="00000000" w:rsidRDefault="00000000" w:rsidRPr="00000000" w14:paraId="00000056">
            <w:pPr>
              <w:jc w:val="center"/>
              <w:rPr>
                <w:sz w:val="22"/>
                <w:szCs w:val="22"/>
              </w:rPr>
            </w:pPr>
            <w:r w:rsidDel="00000000" w:rsidR="00000000" w:rsidRPr="00000000">
              <w:rPr>
                <w:sz w:val="22"/>
                <w:szCs w:val="22"/>
                <w:rtl w:val="0"/>
              </w:rPr>
              <w:t xml:space="preserve">Максимум балів / Maximum Points</w:t>
            </w:r>
          </w:p>
        </w:tc>
        <w:tc>
          <w:tcPr>
            <w:gridSpan w:val="5"/>
          </w:tcPr>
          <w:p w:rsidR="00000000" w:rsidDel="00000000" w:rsidP="00000000" w:rsidRDefault="00000000" w:rsidRPr="00000000" w14:paraId="00000057">
            <w:pPr>
              <w:jc w:val="center"/>
              <w:rPr>
                <w:sz w:val="22"/>
                <w:szCs w:val="22"/>
              </w:rPr>
            </w:pPr>
            <w:r w:rsidDel="00000000" w:rsidR="00000000" w:rsidRPr="00000000">
              <w:rPr>
                <w:sz w:val="22"/>
                <w:szCs w:val="22"/>
                <w:rtl w:val="0"/>
              </w:rPr>
              <w:t xml:space="preserve">Кандидат / Candidate</w:t>
            </w:r>
          </w:p>
        </w:tc>
      </w:tr>
      <w:tr>
        <w:trPr>
          <w:cantSplit w:val="1"/>
          <w:tblHeader w:val="0"/>
        </w:trPr>
        <w:tc>
          <w:tcPr>
            <w:gridSpan w:val="2"/>
            <w:vMerge w:val="continue"/>
          </w:tcPr>
          <w:p w:rsidR="00000000" w:rsidDel="00000000" w:rsidP="00000000" w:rsidRDefault="00000000" w:rsidRPr="00000000" w14:paraId="0000005C">
            <w:pPr>
              <w:widowControl w:val="0"/>
              <w:spacing w:line="276" w:lineRule="auto"/>
              <w:rPr>
                <w:sz w:val="22"/>
                <w:szCs w:val="22"/>
              </w:rPr>
            </w:pPr>
            <w:r w:rsidDel="00000000" w:rsidR="00000000" w:rsidRPr="00000000">
              <w:rPr>
                <w:rtl w:val="0"/>
              </w:rPr>
            </w:r>
          </w:p>
        </w:tc>
        <w:tc>
          <w:tcPr>
            <w:vMerge w:val="continue"/>
          </w:tcPr>
          <w:p w:rsidR="00000000" w:rsidDel="00000000" w:rsidP="00000000" w:rsidRDefault="00000000" w:rsidRPr="00000000" w14:paraId="0000005E">
            <w:pPr>
              <w:widowControl w:val="0"/>
              <w:spacing w:line="276" w:lineRule="auto"/>
              <w:rPr>
                <w:sz w:val="22"/>
                <w:szCs w:val="22"/>
              </w:rPr>
            </w:pPr>
            <w:r w:rsidDel="00000000" w:rsidR="00000000" w:rsidRPr="00000000">
              <w:rPr>
                <w:rtl w:val="0"/>
              </w:rPr>
            </w:r>
          </w:p>
        </w:tc>
        <w:tc>
          <w:tcPr/>
          <w:p w:rsidR="00000000" w:rsidDel="00000000" w:rsidP="00000000" w:rsidRDefault="00000000" w:rsidRPr="00000000" w14:paraId="0000005F">
            <w:pPr>
              <w:jc w:val="center"/>
              <w:rPr>
                <w:sz w:val="22"/>
                <w:szCs w:val="22"/>
              </w:rPr>
            </w:pPr>
            <w:r w:rsidDel="00000000" w:rsidR="00000000" w:rsidRPr="00000000">
              <w:rPr>
                <w:sz w:val="22"/>
                <w:szCs w:val="22"/>
                <w:rtl w:val="0"/>
              </w:rPr>
              <w:t xml:space="preserve">A</w:t>
            </w:r>
          </w:p>
        </w:tc>
        <w:tc>
          <w:tcPr/>
          <w:p w:rsidR="00000000" w:rsidDel="00000000" w:rsidP="00000000" w:rsidRDefault="00000000" w:rsidRPr="00000000" w14:paraId="00000060">
            <w:pPr>
              <w:jc w:val="center"/>
              <w:rPr>
                <w:sz w:val="22"/>
                <w:szCs w:val="22"/>
              </w:rPr>
            </w:pPr>
            <w:r w:rsidDel="00000000" w:rsidR="00000000" w:rsidRPr="00000000">
              <w:rPr>
                <w:sz w:val="22"/>
                <w:szCs w:val="22"/>
                <w:rtl w:val="0"/>
              </w:rPr>
              <w:t xml:space="preserve">B</w:t>
            </w:r>
          </w:p>
        </w:tc>
        <w:tc>
          <w:tcPr/>
          <w:p w:rsidR="00000000" w:rsidDel="00000000" w:rsidP="00000000" w:rsidRDefault="00000000" w:rsidRPr="00000000" w14:paraId="00000061">
            <w:pPr>
              <w:jc w:val="center"/>
              <w:rPr>
                <w:sz w:val="22"/>
                <w:szCs w:val="22"/>
              </w:rPr>
            </w:pPr>
            <w:r w:rsidDel="00000000" w:rsidR="00000000" w:rsidRPr="00000000">
              <w:rPr>
                <w:sz w:val="22"/>
                <w:szCs w:val="22"/>
                <w:rtl w:val="0"/>
              </w:rPr>
              <w:t xml:space="preserve">C</w:t>
            </w:r>
          </w:p>
        </w:tc>
        <w:tc>
          <w:tcPr/>
          <w:p w:rsidR="00000000" w:rsidDel="00000000" w:rsidP="00000000" w:rsidRDefault="00000000" w:rsidRPr="00000000" w14:paraId="00000062">
            <w:pPr>
              <w:jc w:val="center"/>
              <w:rPr>
                <w:sz w:val="22"/>
                <w:szCs w:val="22"/>
              </w:rPr>
            </w:pPr>
            <w:r w:rsidDel="00000000" w:rsidR="00000000" w:rsidRPr="00000000">
              <w:rPr>
                <w:sz w:val="22"/>
                <w:szCs w:val="22"/>
                <w:rtl w:val="0"/>
              </w:rPr>
              <w:t xml:space="preserve">D</w:t>
            </w:r>
          </w:p>
        </w:tc>
        <w:tc>
          <w:tcPr/>
          <w:p w:rsidR="00000000" w:rsidDel="00000000" w:rsidP="00000000" w:rsidRDefault="00000000" w:rsidRPr="00000000" w14:paraId="00000063">
            <w:pPr>
              <w:jc w:val="center"/>
              <w:rPr>
                <w:sz w:val="22"/>
                <w:szCs w:val="22"/>
              </w:rPr>
            </w:pPr>
            <w:r w:rsidDel="00000000" w:rsidR="00000000" w:rsidRPr="00000000">
              <w:rPr>
                <w:sz w:val="22"/>
                <w:szCs w:val="22"/>
                <w:rtl w:val="0"/>
              </w:rPr>
              <w:t xml:space="preserve">E</w:t>
            </w:r>
          </w:p>
        </w:tc>
      </w:tr>
      <w:tr>
        <w:trPr>
          <w:cantSplit w:val="1"/>
          <w:tblHeader w:val="0"/>
        </w:trPr>
        <w:tc>
          <w:tcPr>
            <w:gridSpan w:val="8"/>
            <w:shd w:fill="d9d9d9" w:val="clear"/>
          </w:tcPr>
          <w:p w:rsidR="00000000" w:rsidDel="00000000" w:rsidP="00000000" w:rsidRDefault="00000000" w:rsidRPr="00000000" w14:paraId="00000064">
            <w:pPr>
              <w:rPr>
                <w:sz w:val="22"/>
                <w:szCs w:val="22"/>
              </w:rPr>
            </w:pPr>
            <w:r w:rsidDel="00000000" w:rsidR="00000000" w:rsidRPr="00000000">
              <w:rPr>
                <w:rtl w:val="0"/>
              </w:rPr>
            </w:r>
          </w:p>
          <w:p w:rsidR="00000000" w:rsidDel="00000000" w:rsidP="00000000" w:rsidRDefault="00000000" w:rsidRPr="00000000" w14:paraId="00000065">
            <w:pPr>
              <w:rPr>
                <w:b w:val="1"/>
                <w:sz w:val="22"/>
                <w:szCs w:val="22"/>
              </w:rPr>
            </w:pPr>
            <w:r w:rsidDel="00000000" w:rsidR="00000000" w:rsidRPr="00000000">
              <w:rPr>
                <w:b w:val="1"/>
                <w:sz w:val="22"/>
                <w:szCs w:val="22"/>
                <w:rtl w:val="0"/>
              </w:rPr>
              <w:t xml:space="preserve">Компетенція кандидата, який подає пропозицію / Expertise of the Candidate submitting proposal</w:t>
            </w:r>
          </w:p>
          <w:p w:rsidR="00000000" w:rsidDel="00000000" w:rsidP="00000000" w:rsidRDefault="00000000" w:rsidRPr="00000000" w14:paraId="00000066">
            <w:pPr>
              <w:rPr>
                <w:sz w:val="22"/>
                <w:szCs w:val="22"/>
              </w:rPr>
            </w:pPr>
            <w:r w:rsidDel="00000000" w:rsidR="00000000" w:rsidRPr="00000000">
              <w:rPr>
                <w:rtl w:val="0"/>
              </w:rPr>
            </w:r>
          </w:p>
        </w:tc>
      </w:tr>
      <w:tr>
        <w:trPr>
          <w:cantSplit w:val="0"/>
          <w:trHeight w:val="282.978515625" w:hRule="atLeast"/>
          <w:tblHeader w:val="0"/>
        </w:trPr>
        <w:tc>
          <w:tcPr/>
          <w:p w:rsidR="00000000" w:rsidDel="00000000" w:rsidP="00000000" w:rsidRDefault="00000000" w:rsidRPr="00000000" w14:paraId="0000006E">
            <w:pP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06F">
            <w:pPr>
              <w:rPr>
                <w:sz w:val="22"/>
                <w:szCs w:val="22"/>
              </w:rPr>
            </w:pPr>
            <w:r w:rsidDel="00000000" w:rsidR="00000000" w:rsidRPr="00000000">
              <w:rPr>
                <w:sz w:val="22"/>
                <w:szCs w:val="22"/>
                <w:rtl w:val="0"/>
              </w:rPr>
              <w:t xml:space="preserve">Досвід виконання аналогічних  договорів</w:t>
            </w:r>
          </w:p>
        </w:tc>
        <w:tc>
          <w:tcPr/>
          <w:p w:rsidR="00000000" w:rsidDel="00000000" w:rsidP="00000000" w:rsidRDefault="00000000" w:rsidRPr="00000000" w14:paraId="00000070">
            <w:pPr>
              <w:jc w:val="center"/>
              <w:rPr>
                <w:sz w:val="22"/>
                <w:szCs w:val="22"/>
              </w:rPr>
            </w:pPr>
            <w:r w:rsidDel="00000000" w:rsidR="00000000" w:rsidRPr="00000000">
              <w:rPr>
                <w:sz w:val="22"/>
                <w:szCs w:val="22"/>
                <w:rtl w:val="0"/>
              </w:rPr>
              <w:t xml:space="preserve">50</w:t>
            </w:r>
          </w:p>
        </w:tc>
        <w:tc>
          <w:tcPr/>
          <w:p w:rsidR="00000000" w:rsidDel="00000000" w:rsidP="00000000" w:rsidRDefault="00000000" w:rsidRPr="00000000" w14:paraId="00000071">
            <w:pPr>
              <w:jc w:val="center"/>
              <w:rPr>
                <w:sz w:val="22"/>
                <w:szCs w:val="22"/>
              </w:rPr>
            </w:pPr>
            <w:r w:rsidDel="00000000" w:rsidR="00000000" w:rsidRPr="00000000">
              <w:rPr>
                <w:rtl w:val="0"/>
              </w:rPr>
            </w:r>
          </w:p>
        </w:tc>
        <w:tc>
          <w:tcPr/>
          <w:p w:rsidR="00000000" w:rsidDel="00000000" w:rsidP="00000000" w:rsidRDefault="00000000" w:rsidRPr="00000000" w14:paraId="00000072">
            <w:pPr>
              <w:jc w:val="center"/>
              <w:rPr>
                <w:sz w:val="22"/>
                <w:szCs w:val="22"/>
              </w:rPr>
            </w:pPr>
            <w:r w:rsidDel="00000000" w:rsidR="00000000" w:rsidRPr="00000000">
              <w:rPr>
                <w:rtl w:val="0"/>
              </w:rPr>
            </w:r>
          </w:p>
        </w:tc>
        <w:tc>
          <w:tcPr/>
          <w:p w:rsidR="00000000" w:rsidDel="00000000" w:rsidP="00000000" w:rsidRDefault="00000000" w:rsidRPr="00000000" w14:paraId="00000073">
            <w:pPr>
              <w:jc w:val="center"/>
              <w:rPr>
                <w:sz w:val="22"/>
                <w:szCs w:val="22"/>
              </w:rPr>
            </w:pPr>
            <w:r w:rsidDel="00000000" w:rsidR="00000000" w:rsidRPr="00000000">
              <w:rPr>
                <w:rtl w:val="0"/>
              </w:rPr>
            </w:r>
          </w:p>
        </w:tc>
        <w:tc>
          <w:tcPr/>
          <w:p w:rsidR="00000000" w:rsidDel="00000000" w:rsidP="00000000" w:rsidRDefault="00000000" w:rsidRPr="00000000" w14:paraId="00000074">
            <w:pPr>
              <w:jc w:val="center"/>
              <w:rPr>
                <w:sz w:val="22"/>
                <w:szCs w:val="22"/>
              </w:rPr>
            </w:pPr>
            <w:r w:rsidDel="00000000" w:rsidR="00000000" w:rsidRPr="00000000">
              <w:rPr>
                <w:rtl w:val="0"/>
              </w:rPr>
            </w:r>
          </w:p>
        </w:tc>
        <w:tc>
          <w:tcPr/>
          <w:p w:rsidR="00000000" w:rsidDel="00000000" w:rsidP="00000000" w:rsidRDefault="00000000" w:rsidRPr="00000000" w14:paraId="00000075">
            <w:pPr>
              <w:jc w:val="cente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6">
            <w:pP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077">
            <w:pPr>
              <w:rPr>
                <w:sz w:val="22"/>
                <w:szCs w:val="22"/>
              </w:rPr>
            </w:pPr>
            <w:r w:rsidDel="00000000" w:rsidR="00000000" w:rsidRPr="00000000">
              <w:rPr>
                <w:sz w:val="22"/>
                <w:szCs w:val="22"/>
                <w:rtl w:val="0"/>
              </w:rPr>
              <w:t xml:space="preserve">Можливість надання всіх підтверджуючих документів </w:t>
            </w:r>
          </w:p>
        </w:tc>
        <w:tc>
          <w:tcPr/>
          <w:p w:rsidR="00000000" w:rsidDel="00000000" w:rsidP="00000000" w:rsidRDefault="00000000" w:rsidRPr="00000000" w14:paraId="00000078">
            <w:pPr>
              <w:jc w:val="center"/>
              <w:rPr>
                <w:sz w:val="22"/>
                <w:szCs w:val="22"/>
              </w:rPr>
            </w:pPr>
            <w:r w:rsidDel="00000000" w:rsidR="00000000" w:rsidRPr="00000000">
              <w:rPr>
                <w:sz w:val="22"/>
                <w:szCs w:val="22"/>
                <w:rtl w:val="0"/>
              </w:rPr>
              <w:t xml:space="preserve">30</w:t>
            </w:r>
          </w:p>
        </w:tc>
        <w:tc>
          <w:tcPr/>
          <w:p w:rsidR="00000000" w:rsidDel="00000000" w:rsidP="00000000" w:rsidRDefault="00000000" w:rsidRPr="00000000" w14:paraId="00000079">
            <w:pPr>
              <w:jc w:val="center"/>
              <w:rPr>
                <w:sz w:val="22"/>
                <w:szCs w:val="22"/>
              </w:rPr>
            </w:pPr>
            <w:r w:rsidDel="00000000" w:rsidR="00000000" w:rsidRPr="00000000">
              <w:rPr>
                <w:rtl w:val="0"/>
              </w:rPr>
            </w:r>
          </w:p>
        </w:tc>
        <w:tc>
          <w:tcPr/>
          <w:p w:rsidR="00000000" w:rsidDel="00000000" w:rsidP="00000000" w:rsidRDefault="00000000" w:rsidRPr="00000000" w14:paraId="0000007A">
            <w:pPr>
              <w:jc w:val="center"/>
              <w:rPr>
                <w:sz w:val="22"/>
                <w:szCs w:val="22"/>
              </w:rPr>
            </w:pPr>
            <w:r w:rsidDel="00000000" w:rsidR="00000000" w:rsidRPr="00000000">
              <w:rPr>
                <w:rtl w:val="0"/>
              </w:rPr>
            </w:r>
          </w:p>
        </w:tc>
        <w:tc>
          <w:tcPr/>
          <w:p w:rsidR="00000000" w:rsidDel="00000000" w:rsidP="00000000" w:rsidRDefault="00000000" w:rsidRPr="00000000" w14:paraId="0000007B">
            <w:pPr>
              <w:jc w:val="center"/>
              <w:rPr>
                <w:sz w:val="22"/>
                <w:szCs w:val="22"/>
              </w:rPr>
            </w:pPr>
            <w:r w:rsidDel="00000000" w:rsidR="00000000" w:rsidRPr="00000000">
              <w:rPr>
                <w:rtl w:val="0"/>
              </w:rPr>
            </w:r>
          </w:p>
        </w:tc>
        <w:tc>
          <w:tcPr/>
          <w:p w:rsidR="00000000" w:rsidDel="00000000" w:rsidP="00000000" w:rsidRDefault="00000000" w:rsidRPr="00000000" w14:paraId="0000007C">
            <w:pPr>
              <w:jc w:val="center"/>
              <w:rPr>
                <w:sz w:val="22"/>
                <w:szCs w:val="22"/>
              </w:rPr>
            </w:pPr>
            <w:r w:rsidDel="00000000" w:rsidR="00000000" w:rsidRPr="00000000">
              <w:rPr>
                <w:rtl w:val="0"/>
              </w:rPr>
            </w:r>
          </w:p>
        </w:tc>
        <w:tc>
          <w:tcPr/>
          <w:p w:rsidR="00000000" w:rsidDel="00000000" w:rsidP="00000000" w:rsidRDefault="00000000" w:rsidRPr="00000000" w14:paraId="0000007D">
            <w:pPr>
              <w:jc w:val="cente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E">
            <w:pP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07F">
            <w:pPr>
              <w:rPr>
                <w:sz w:val="22"/>
                <w:szCs w:val="22"/>
              </w:rPr>
            </w:pPr>
            <w:r w:rsidDel="00000000" w:rsidR="00000000" w:rsidRPr="00000000">
              <w:rPr>
                <w:sz w:val="22"/>
                <w:szCs w:val="22"/>
                <w:rtl w:val="0"/>
              </w:rPr>
              <w:t xml:space="preserve">Наявність прикладів успішно реалізованих заходів</w:t>
            </w:r>
          </w:p>
        </w:tc>
        <w:tc>
          <w:tcPr/>
          <w:p w:rsidR="00000000" w:rsidDel="00000000" w:rsidP="00000000" w:rsidRDefault="00000000" w:rsidRPr="00000000" w14:paraId="00000080">
            <w:pPr>
              <w:jc w:val="center"/>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81">
            <w:pPr>
              <w:jc w:val="center"/>
              <w:rPr>
                <w:sz w:val="22"/>
                <w:szCs w:val="22"/>
              </w:rPr>
            </w:pPr>
            <w:r w:rsidDel="00000000" w:rsidR="00000000" w:rsidRPr="00000000">
              <w:rPr>
                <w:rtl w:val="0"/>
              </w:rPr>
            </w:r>
          </w:p>
        </w:tc>
        <w:tc>
          <w:tcPr/>
          <w:p w:rsidR="00000000" w:rsidDel="00000000" w:rsidP="00000000" w:rsidRDefault="00000000" w:rsidRPr="00000000" w14:paraId="00000082">
            <w:pPr>
              <w:jc w:val="center"/>
              <w:rPr>
                <w:sz w:val="22"/>
                <w:szCs w:val="22"/>
              </w:rPr>
            </w:pPr>
            <w:r w:rsidDel="00000000" w:rsidR="00000000" w:rsidRPr="00000000">
              <w:rPr>
                <w:rtl w:val="0"/>
              </w:rPr>
            </w:r>
          </w:p>
        </w:tc>
        <w:tc>
          <w:tcPr/>
          <w:p w:rsidR="00000000" w:rsidDel="00000000" w:rsidP="00000000" w:rsidRDefault="00000000" w:rsidRPr="00000000" w14:paraId="00000083">
            <w:pPr>
              <w:jc w:val="center"/>
              <w:rPr>
                <w:sz w:val="22"/>
                <w:szCs w:val="22"/>
              </w:rPr>
            </w:pPr>
            <w:r w:rsidDel="00000000" w:rsidR="00000000" w:rsidRPr="00000000">
              <w:rPr>
                <w:rtl w:val="0"/>
              </w:rPr>
            </w:r>
          </w:p>
        </w:tc>
        <w:tc>
          <w:tcPr/>
          <w:p w:rsidR="00000000" w:rsidDel="00000000" w:rsidP="00000000" w:rsidRDefault="00000000" w:rsidRPr="00000000" w14:paraId="00000084">
            <w:pPr>
              <w:jc w:val="center"/>
              <w:rPr>
                <w:sz w:val="22"/>
                <w:szCs w:val="22"/>
              </w:rPr>
            </w:pPr>
            <w:r w:rsidDel="00000000" w:rsidR="00000000" w:rsidRPr="00000000">
              <w:rPr>
                <w:rtl w:val="0"/>
              </w:rPr>
            </w:r>
          </w:p>
        </w:tc>
        <w:tc>
          <w:tcPr/>
          <w:p w:rsidR="00000000" w:rsidDel="00000000" w:rsidP="00000000" w:rsidRDefault="00000000" w:rsidRPr="00000000" w14:paraId="00000085">
            <w:pPr>
              <w:jc w:val="cente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86">
            <w:pPr>
              <w:rPr>
                <w:b w:val="1"/>
                <w:sz w:val="22"/>
                <w:szCs w:val="22"/>
                <w:highlight w:val="lightGray"/>
              </w:rPr>
            </w:pPr>
            <w:r w:rsidDel="00000000" w:rsidR="00000000" w:rsidRPr="00000000">
              <w:rPr>
                <w:b w:val="1"/>
                <w:sz w:val="22"/>
                <w:szCs w:val="22"/>
                <w:rtl w:val="0"/>
              </w:rPr>
              <w:t xml:space="preserve">Усього балів по Кандидату та/або Організації / Sub-total Candidate and/or Organisation</w:t>
            </w:r>
            <w:r w:rsidDel="00000000" w:rsidR="00000000" w:rsidRPr="00000000">
              <w:rPr>
                <w:rtl w:val="0"/>
              </w:rPr>
            </w:r>
          </w:p>
        </w:tc>
        <w:tc>
          <w:tcPr/>
          <w:p w:rsidR="00000000" w:rsidDel="00000000" w:rsidP="00000000" w:rsidRDefault="00000000" w:rsidRPr="00000000" w14:paraId="00000088">
            <w:pPr>
              <w:jc w:val="center"/>
              <w:rPr>
                <w:b w:val="1"/>
                <w:sz w:val="22"/>
                <w:szCs w:val="22"/>
                <w:highlight w:val="lightGray"/>
              </w:rPr>
            </w:pPr>
            <w:r w:rsidDel="00000000" w:rsidR="00000000" w:rsidRPr="00000000">
              <w:rPr>
                <w:b w:val="1"/>
                <w:sz w:val="22"/>
                <w:szCs w:val="22"/>
                <w:rtl w:val="0"/>
              </w:rPr>
              <w:t xml:space="preserve">100</w:t>
            </w:r>
            <w:r w:rsidDel="00000000" w:rsidR="00000000" w:rsidRPr="00000000">
              <w:rPr>
                <w:rtl w:val="0"/>
              </w:rPr>
            </w:r>
          </w:p>
        </w:tc>
        <w:tc>
          <w:tcPr/>
          <w:p w:rsidR="00000000" w:rsidDel="00000000" w:rsidP="00000000" w:rsidRDefault="00000000" w:rsidRPr="00000000" w14:paraId="00000089">
            <w:pPr>
              <w:jc w:val="center"/>
              <w:rPr>
                <w:b w:val="1"/>
                <w:sz w:val="22"/>
                <w:szCs w:val="22"/>
              </w:rPr>
            </w:pPr>
            <w:r w:rsidDel="00000000" w:rsidR="00000000" w:rsidRPr="00000000">
              <w:rPr>
                <w:rtl w:val="0"/>
              </w:rPr>
            </w:r>
          </w:p>
        </w:tc>
        <w:tc>
          <w:tcPr/>
          <w:p w:rsidR="00000000" w:rsidDel="00000000" w:rsidP="00000000" w:rsidRDefault="00000000" w:rsidRPr="00000000" w14:paraId="0000008A">
            <w:pPr>
              <w:jc w:val="center"/>
              <w:rPr>
                <w:b w:val="1"/>
                <w:sz w:val="22"/>
                <w:szCs w:val="22"/>
              </w:rPr>
            </w:pPr>
            <w:r w:rsidDel="00000000" w:rsidR="00000000" w:rsidRPr="00000000">
              <w:rPr>
                <w:rtl w:val="0"/>
              </w:rPr>
            </w:r>
          </w:p>
        </w:tc>
        <w:tc>
          <w:tcPr/>
          <w:p w:rsidR="00000000" w:rsidDel="00000000" w:rsidP="00000000" w:rsidRDefault="00000000" w:rsidRPr="00000000" w14:paraId="0000008B">
            <w:pPr>
              <w:jc w:val="center"/>
              <w:rPr>
                <w:b w:val="1"/>
                <w:sz w:val="22"/>
                <w:szCs w:val="22"/>
              </w:rPr>
            </w:pPr>
            <w:r w:rsidDel="00000000" w:rsidR="00000000" w:rsidRPr="00000000">
              <w:rPr>
                <w:rtl w:val="0"/>
              </w:rPr>
            </w:r>
          </w:p>
        </w:tc>
        <w:tc>
          <w:tcPr/>
          <w:p w:rsidR="00000000" w:rsidDel="00000000" w:rsidP="00000000" w:rsidRDefault="00000000" w:rsidRPr="00000000" w14:paraId="0000008C">
            <w:pPr>
              <w:jc w:val="center"/>
              <w:rPr>
                <w:b w:val="1"/>
                <w:sz w:val="22"/>
                <w:szCs w:val="22"/>
              </w:rPr>
            </w:pPr>
            <w:r w:rsidDel="00000000" w:rsidR="00000000" w:rsidRPr="00000000">
              <w:rPr>
                <w:rtl w:val="0"/>
              </w:rPr>
            </w:r>
          </w:p>
        </w:tc>
        <w:tc>
          <w:tcPr/>
          <w:p w:rsidR="00000000" w:rsidDel="00000000" w:rsidP="00000000" w:rsidRDefault="00000000" w:rsidRPr="00000000" w14:paraId="0000008D">
            <w:pPr>
              <w:jc w:val="center"/>
              <w:rPr>
                <w:b w:val="1"/>
                <w:sz w:val="22"/>
                <w:szCs w:val="22"/>
              </w:rPr>
            </w:pPr>
            <w:r w:rsidDel="00000000" w:rsidR="00000000" w:rsidRPr="00000000">
              <w:rPr>
                <w:rtl w:val="0"/>
              </w:rPr>
            </w:r>
          </w:p>
        </w:tc>
      </w:tr>
      <w:tr>
        <w:trPr>
          <w:cantSplit w:val="0"/>
          <w:tblHeader w:val="0"/>
        </w:trPr>
        <w:tc>
          <w:tcPr>
            <w:gridSpan w:val="8"/>
            <w:shd w:fill="d9d9d9" w:val="clear"/>
          </w:tcPr>
          <w:p w:rsidR="00000000" w:rsidDel="00000000" w:rsidP="00000000" w:rsidRDefault="00000000" w:rsidRPr="00000000" w14:paraId="0000008E">
            <w:pPr>
              <w:jc w:val="center"/>
              <w:rPr>
                <w:sz w:val="22"/>
                <w:szCs w:val="22"/>
                <w:highlight w:val="cyan"/>
              </w:rPr>
            </w:pPr>
            <w:r w:rsidDel="00000000" w:rsidR="00000000" w:rsidRPr="00000000">
              <w:rPr>
                <w:rtl w:val="0"/>
              </w:rPr>
            </w:r>
          </w:p>
        </w:tc>
      </w:tr>
    </w:tbl>
    <w:p w:rsidR="00000000" w:rsidDel="00000000" w:rsidP="00000000" w:rsidRDefault="00000000" w:rsidRPr="00000000" w14:paraId="00000096">
      <w:pPr>
        <w:spacing w:line="276" w:lineRule="auto"/>
        <w:jc w:val="center"/>
        <w:rPr>
          <w:b w:val="1"/>
          <w:sz w:val="22"/>
          <w:szCs w:val="22"/>
        </w:rPr>
      </w:pPr>
      <w:r w:rsidDel="00000000" w:rsidR="00000000" w:rsidRPr="00000000">
        <w:rPr>
          <w:b w:val="1"/>
          <w:sz w:val="22"/>
          <w:szCs w:val="22"/>
          <w:rtl w:val="0"/>
        </w:rPr>
        <w:t xml:space="preserve">Метод оцінки / Evaluation method</w:t>
      </w:r>
    </w:p>
    <w:p w:rsidR="00000000" w:rsidDel="00000000" w:rsidP="00000000" w:rsidRDefault="00000000" w:rsidRPr="00000000" w14:paraId="00000097">
      <w:pPr>
        <w:spacing w:line="276" w:lineRule="auto"/>
        <w:rPr>
          <w:sz w:val="22"/>
          <w:szCs w:val="22"/>
        </w:rPr>
      </w:pPr>
      <w:r w:rsidDel="00000000" w:rsidR="00000000" w:rsidRPr="00000000">
        <w:rPr>
          <w:sz w:val="22"/>
          <w:szCs w:val="22"/>
          <w:rtl w:val="0"/>
        </w:rPr>
        <w:t xml:space="preserve">Метод оцінки передбачає відбір на основі якості та витрат. Для оцінки заявок використовується двоступенева процедура: технічна оцінка та фінансова оцінка / The evaluation method will be the quality and cost based selection. A two-stage procedure shall be utilised in evaluating the tenders; a technical evaluation and a financial evaluation.</w:t>
      </w:r>
    </w:p>
    <w:p w:rsidR="00000000" w:rsidDel="00000000" w:rsidP="00000000" w:rsidRDefault="00000000" w:rsidRPr="00000000" w14:paraId="00000098">
      <w:pPr>
        <w:spacing w:line="276" w:lineRule="auto"/>
        <w:rPr>
          <w:sz w:val="22"/>
          <w:szCs w:val="22"/>
        </w:rPr>
      </w:pPr>
      <w:r w:rsidDel="00000000" w:rsidR="00000000" w:rsidRPr="00000000">
        <w:rPr>
          <w:sz w:val="22"/>
          <w:szCs w:val="22"/>
          <w:rtl w:val="0"/>
        </w:rPr>
        <w:t xml:space="preserve">Пропозиції ранжуються відповідно до комбінованого показника технічної (St) та фінансової (Sf) оцінки із вагою у </w:t>
      </w:r>
      <w:r w:rsidDel="00000000" w:rsidR="00000000" w:rsidRPr="00000000">
        <w:rPr>
          <w:sz w:val="22"/>
          <w:szCs w:val="22"/>
          <w:rtl w:val="0"/>
        </w:rPr>
        <w:t xml:space="preserve">75% д</w:t>
      </w:r>
      <w:r w:rsidDel="00000000" w:rsidR="00000000" w:rsidRPr="00000000">
        <w:rPr>
          <w:sz w:val="22"/>
          <w:szCs w:val="22"/>
          <w:rtl w:val="0"/>
        </w:rPr>
        <w:t xml:space="preserve">ля технічної пропозиції; та </w:t>
      </w:r>
      <w:r w:rsidDel="00000000" w:rsidR="00000000" w:rsidRPr="00000000">
        <w:rPr>
          <w:sz w:val="22"/>
          <w:szCs w:val="22"/>
          <w:rtl w:val="0"/>
        </w:rPr>
        <w:t xml:space="preserve">25%</w:t>
      </w:r>
      <w:r w:rsidDel="00000000" w:rsidR="00000000" w:rsidRPr="00000000">
        <w:rPr>
          <w:sz w:val="22"/>
          <w:szCs w:val="22"/>
          <w:rtl w:val="0"/>
        </w:rPr>
        <w:t xml:space="preserve"> для запропонованої ціни. Отже, загальний бал для кожної пропозиції складає: St X </w:t>
      </w:r>
      <w:r w:rsidDel="00000000" w:rsidR="00000000" w:rsidRPr="00000000">
        <w:rPr>
          <w:sz w:val="22"/>
          <w:szCs w:val="22"/>
          <w:rtl w:val="0"/>
        </w:rPr>
        <w:t xml:space="preserve">75</w:t>
      </w:r>
      <w:r w:rsidDel="00000000" w:rsidR="00000000" w:rsidRPr="00000000">
        <w:rPr>
          <w:sz w:val="22"/>
          <w:szCs w:val="22"/>
          <w:rtl w:val="0"/>
        </w:rPr>
        <w:t xml:space="preserve">% + Sf X </w:t>
      </w:r>
      <w:r w:rsidDel="00000000" w:rsidR="00000000" w:rsidRPr="00000000">
        <w:rPr>
          <w:sz w:val="22"/>
          <w:szCs w:val="22"/>
          <w:rtl w:val="0"/>
        </w:rPr>
        <w:t xml:space="preserve">25%</w:t>
      </w:r>
      <w:r w:rsidDel="00000000" w:rsidR="00000000" w:rsidRPr="00000000">
        <w:rPr>
          <w:sz w:val="22"/>
          <w:szCs w:val="22"/>
          <w:rtl w:val="0"/>
        </w:rPr>
        <w:t xml:space="preserve"> / Tenders will be ranked according to their combined technical (St) and financial (Sf) scores using the weights of </w:t>
      </w:r>
      <w:r w:rsidDel="00000000" w:rsidR="00000000" w:rsidRPr="00000000">
        <w:rPr>
          <w:sz w:val="22"/>
          <w:szCs w:val="22"/>
          <w:rtl w:val="0"/>
        </w:rPr>
        <w:t xml:space="preserve">75</w:t>
      </w:r>
      <w:r w:rsidDel="00000000" w:rsidR="00000000" w:rsidRPr="00000000">
        <w:rPr>
          <w:sz w:val="22"/>
          <w:szCs w:val="22"/>
          <w:rtl w:val="0"/>
        </w:rPr>
        <w:t xml:space="preserve">% for the technical proposal; and </w:t>
      </w:r>
      <w:r w:rsidDel="00000000" w:rsidR="00000000" w:rsidRPr="00000000">
        <w:rPr>
          <w:sz w:val="22"/>
          <w:szCs w:val="22"/>
          <w:rtl w:val="0"/>
        </w:rPr>
        <w:t xml:space="preserve">25</w:t>
      </w:r>
      <w:r w:rsidDel="00000000" w:rsidR="00000000" w:rsidRPr="00000000">
        <w:rPr>
          <w:sz w:val="22"/>
          <w:szCs w:val="22"/>
          <w:rtl w:val="0"/>
        </w:rPr>
        <w:t xml:space="preserve">% for the offered price. Each tender’s overall score shall therefore be: St X </w:t>
      </w:r>
      <w:r w:rsidDel="00000000" w:rsidR="00000000" w:rsidRPr="00000000">
        <w:rPr>
          <w:sz w:val="22"/>
          <w:szCs w:val="22"/>
          <w:rtl w:val="0"/>
        </w:rPr>
        <w:t xml:space="preserve">75</w:t>
      </w:r>
      <w:r w:rsidDel="00000000" w:rsidR="00000000" w:rsidRPr="00000000">
        <w:rPr>
          <w:sz w:val="22"/>
          <w:szCs w:val="22"/>
          <w:rtl w:val="0"/>
        </w:rPr>
        <w:t xml:space="preserve">% + Sf X </w:t>
      </w:r>
      <w:r w:rsidDel="00000000" w:rsidR="00000000" w:rsidRPr="00000000">
        <w:rPr>
          <w:sz w:val="22"/>
          <w:szCs w:val="22"/>
          <w:rtl w:val="0"/>
        </w:rPr>
        <w:t xml:space="preserve">25</w:t>
      </w:r>
      <w:r w:rsidDel="00000000" w:rsidR="00000000" w:rsidRPr="00000000">
        <w:rPr>
          <w:sz w:val="22"/>
          <w:szCs w:val="22"/>
          <w:rtl w:val="0"/>
        </w:rPr>
        <w:t xml:space="preserve">%.</w:t>
      </w:r>
    </w:p>
    <w:p w:rsidR="00000000" w:rsidDel="00000000" w:rsidP="00000000" w:rsidRDefault="00000000" w:rsidRPr="00000000" w14:paraId="00000099">
      <w:pPr>
        <w:spacing w:after="100" w:line="276" w:lineRule="auto"/>
        <w:rPr>
          <w:sz w:val="22"/>
          <w:szCs w:val="22"/>
        </w:rPr>
      </w:pPr>
      <w:r w:rsidDel="00000000" w:rsidR="00000000" w:rsidRPr="00000000">
        <w:rPr>
          <w:sz w:val="22"/>
          <w:szCs w:val="22"/>
          <w:rtl w:val="0"/>
        </w:rPr>
        <w:t xml:space="preserve">Технічна оцінка / Technical evaluation</w:t>
      </w:r>
    </w:p>
    <w:p w:rsidR="00000000" w:rsidDel="00000000" w:rsidP="00000000" w:rsidRDefault="00000000" w:rsidRPr="00000000" w14:paraId="0000009A">
      <w:pPr>
        <w:jc w:val="center"/>
        <w:rPr>
          <w:b w:val="1"/>
          <w:sz w:val="22"/>
          <w:szCs w:val="22"/>
        </w:rPr>
      </w:pPr>
      <w:r w:rsidDel="00000000" w:rsidR="00000000" w:rsidRPr="00000000">
        <w:rPr>
          <w:b w:val="1"/>
          <w:sz w:val="22"/>
          <w:szCs w:val="22"/>
          <w:rtl w:val="0"/>
        </w:rPr>
        <w:t xml:space="preserve">Співбесіди / Interviews</w:t>
      </w:r>
    </w:p>
    <w:p w:rsidR="00000000" w:rsidDel="00000000" w:rsidP="00000000" w:rsidRDefault="00000000" w:rsidRPr="00000000" w14:paraId="0000009B">
      <w:pPr>
        <w:jc w:val="both"/>
        <w:rPr>
          <w:sz w:val="22"/>
          <w:szCs w:val="22"/>
        </w:rPr>
      </w:pPr>
      <w:r w:rsidDel="00000000" w:rsidR="00000000" w:rsidRPr="00000000">
        <w:rPr>
          <w:sz w:val="22"/>
          <w:szCs w:val="22"/>
          <w:rtl w:val="0"/>
        </w:rPr>
        <w:t xml:space="preserve">Організація-замовник залишає за собою право запросити на співбесіду Кандидатів, які подали пропозиції, визнані такими, що відповідають вимогам / The Contracting Authority reserves the right to call to interview the Candidates having submitted proposals determined to be substantially responsive.</w:t>
      </w:r>
    </w:p>
    <w:p w:rsidR="00000000" w:rsidDel="00000000" w:rsidP="00000000" w:rsidRDefault="00000000" w:rsidRPr="00000000" w14:paraId="0000009C">
      <w:pPr>
        <w:rPr>
          <w:sz w:val="22"/>
          <w:szCs w:val="22"/>
        </w:rPr>
      </w:pPr>
      <w:r w:rsidDel="00000000" w:rsidR="00000000" w:rsidRPr="00000000">
        <w:rPr>
          <w:rtl w:val="0"/>
        </w:rPr>
      </w:r>
    </w:p>
    <w:p w:rsidR="00000000" w:rsidDel="00000000" w:rsidP="00000000" w:rsidRDefault="00000000" w:rsidRPr="00000000" w14:paraId="0000009D">
      <w:pPr>
        <w:jc w:val="center"/>
        <w:rPr>
          <w:b w:val="1"/>
          <w:sz w:val="22"/>
          <w:szCs w:val="22"/>
        </w:rPr>
      </w:pPr>
      <w:r w:rsidDel="00000000" w:rsidR="00000000" w:rsidRPr="00000000">
        <w:rPr>
          <w:b w:val="1"/>
          <w:sz w:val="22"/>
          <w:szCs w:val="22"/>
          <w:rtl w:val="0"/>
        </w:rPr>
        <w:t xml:space="preserve">Фінансова оцінка / Financial evaluation</w:t>
      </w:r>
    </w:p>
    <w:p w:rsidR="00000000" w:rsidDel="00000000" w:rsidP="00000000" w:rsidRDefault="00000000" w:rsidRPr="00000000" w14:paraId="0000009E">
      <w:pPr>
        <w:tabs>
          <w:tab w:val="right" w:leader="none" w:pos="1440"/>
          <w:tab w:val="left" w:leader="none" w:pos="2160"/>
          <w:tab w:val="right" w:leader="none" w:pos="3600"/>
        </w:tabs>
        <w:rPr>
          <w:sz w:val="22"/>
          <w:szCs w:val="22"/>
        </w:rPr>
      </w:pPr>
      <w:r w:rsidDel="00000000" w:rsidR="00000000" w:rsidRPr="00000000">
        <w:rPr>
          <w:sz w:val="22"/>
          <w:szCs w:val="22"/>
          <w:rtl w:val="0"/>
        </w:rPr>
        <w:t xml:space="preserve">Кожній пропозицій присвоюється бал фінансової оцінки. Найнижчій фінансовій пропозиції (Fm) присвоюється фінансова оцінка (Sf) у 100 балів. Формула для визначення балів фінансової оцінки є такою / Each proposal shall be given a financial score. The lowest Financial Proposal (Fm) will be given a financial score (Sf) of 100 points. The formula for determining the financial scores shall be the following:</w:t>
      </w:r>
    </w:p>
    <w:p w:rsidR="00000000" w:rsidDel="00000000" w:rsidP="00000000" w:rsidRDefault="00000000" w:rsidRPr="00000000" w14:paraId="0000009F">
      <w:pPr>
        <w:tabs>
          <w:tab w:val="right" w:leader="none" w:pos="1440"/>
          <w:tab w:val="left" w:leader="none" w:pos="2160"/>
          <w:tab w:val="right" w:leader="none" w:pos="3600"/>
        </w:tabs>
        <w:rPr>
          <w:sz w:val="22"/>
          <w:szCs w:val="22"/>
        </w:rPr>
      </w:pPr>
      <w:r w:rsidDel="00000000" w:rsidR="00000000" w:rsidRPr="00000000">
        <w:rPr>
          <w:rtl w:val="0"/>
        </w:rPr>
      </w:r>
    </w:p>
    <w:p w:rsidR="00000000" w:rsidDel="00000000" w:rsidP="00000000" w:rsidRDefault="00000000" w:rsidRPr="00000000" w14:paraId="000000A0">
      <w:pPr>
        <w:tabs>
          <w:tab w:val="right" w:leader="none" w:pos="7560"/>
        </w:tabs>
        <w:jc w:val="both"/>
        <w:rPr>
          <w:sz w:val="22"/>
          <w:szCs w:val="22"/>
        </w:rPr>
      </w:pPr>
      <w:r w:rsidDel="00000000" w:rsidR="00000000" w:rsidRPr="00000000">
        <w:rPr>
          <w:sz w:val="22"/>
          <w:szCs w:val="22"/>
          <w:rtl w:val="0"/>
        </w:rPr>
        <w:t xml:space="preserve">Sf = 100 x Fm/F, де / Sf = 100 x Fm/F, in which </w:t>
      </w:r>
    </w:p>
    <w:p w:rsidR="00000000" w:rsidDel="00000000" w:rsidP="00000000" w:rsidRDefault="00000000" w:rsidRPr="00000000" w14:paraId="000000A1">
      <w:pPr>
        <w:tabs>
          <w:tab w:val="right" w:leader="none" w:pos="7560"/>
        </w:tabs>
        <w:jc w:val="both"/>
        <w:rPr>
          <w:sz w:val="22"/>
          <w:szCs w:val="22"/>
        </w:rPr>
      </w:pPr>
      <w:r w:rsidDel="00000000" w:rsidR="00000000" w:rsidRPr="00000000">
        <w:rPr>
          <w:sz w:val="22"/>
          <w:szCs w:val="22"/>
          <w:rtl w:val="0"/>
        </w:rPr>
        <w:t xml:space="preserve">Sf є балами фінансової оцінки / Sf is the financial score </w:t>
      </w:r>
    </w:p>
    <w:p w:rsidR="00000000" w:rsidDel="00000000" w:rsidP="00000000" w:rsidRDefault="00000000" w:rsidRPr="00000000" w14:paraId="000000A2">
      <w:pPr>
        <w:tabs>
          <w:tab w:val="right" w:leader="none" w:pos="7560"/>
        </w:tabs>
        <w:jc w:val="both"/>
        <w:rPr>
          <w:sz w:val="22"/>
          <w:szCs w:val="22"/>
        </w:rPr>
      </w:pPr>
      <w:r w:rsidDel="00000000" w:rsidR="00000000" w:rsidRPr="00000000">
        <w:rPr>
          <w:sz w:val="22"/>
          <w:szCs w:val="22"/>
          <w:rtl w:val="0"/>
        </w:rPr>
        <w:t xml:space="preserve">Fm є найнижчою ціною, та / Fm is the lowest price and</w:t>
      </w:r>
    </w:p>
    <w:p w:rsidR="00000000" w:rsidDel="00000000" w:rsidP="00000000" w:rsidRDefault="00000000" w:rsidRPr="00000000" w14:paraId="000000A3">
      <w:pPr>
        <w:tabs>
          <w:tab w:val="right" w:leader="none" w:pos="7560"/>
        </w:tabs>
        <w:jc w:val="both"/>
        <w:rPr>
          <w:sz w:val="22"/>
          <w:szCs w:val="22"/>
        </w:rPr>
      </w:pPr>
      <w:r w:rsidDel="00000000" w:rsidR="00000000" w:rsidRPr="00000000">
        <w:rPr>
          <w:sz w:val="22"/>
          <w:szCs w:val="22"/>
          <w:rtl w:val="0"/>
        </w:rPr>
        <w:t xml:space="preserve">F є ціною оцінюваної пропозиції / F is the price of the proposal under evaluation</w:t>
      </w:r>
    </w:p>
    <w:p w:rsidR="00000000" w:rsidDel="00000000" w:rsidP="00000000" w:rsidRDefault="00000000" w:rsidRPr="00000000" w14:paraId="000000A4">
      <w:pPr>
        <w:tabs>
          <w:tab w:val="right" w:leader="none" w:pos="1440"/>
          <w:tab w:val="left" w:leader="none" w:pos="2160"/>
          <w:tab w:val="right" w:leader="none" w:pos="3600"/>
        </w:tabs>
        <w:rPr>
          <w:sz w:val="22"/>
          <w:szCs w:val="22"/>
        </w:rPr>
      </w:pPr>
      <w:r w:rsidDel="00000000" w:rsidR="00000000" w:rsidRPr="00000000">
        <w:rPr>
          <w:rtl w:val="0"/>
        </w:rPr>
      </w:r>
    </w:p>
    <w:p w:rsidR="00000000" w:rsidDel="00000000" w:rsidP="00000000" w:rsidRDefault="00000000" w:rsidRPr="00000000" w14:paraId="000000A5">
      <w:pPr>
        <w:jc w:val="center"/>
        <w:rPr>
          <w:b w:val="1"/>
          <w:sz w:val="22"/>
          <w:szCs w:val="22"/>
        </w:rPr>
      </w:pPr>
      <w:r w:rsidDel="00000000" w:rsidR="00000000" w:rsidRPr="00000000">
        <w:rPr>
          <w:b w:val="1"/>
          <w:sz w:val="22"/>
          <w:szCs w:val="22"/>
          <w:rtl w:val="0"/>
        </w:rPr>
        <w:t xml:space="preserve">Переговори / Negotiations</w:t>
      </w:r>
    </w:p>
    <w:p w:rsidR="00000000" w:rsidDel="00000000" w:rsidP="00000000" w:rsidRDefault="00000000" w:rsidRPr="00000000" w14:paraId="000000A6">
      <w:pPr>
        <w:jc w:val="both"/>
        <w:rPr>
          <w:sz w:val="22"/>
          <w:szCs w:val="22"/>
        </w:rPr>
      </w:pPr>
      <w:r w:rsidDel="00000000" w:rsidR="00000000" w:rsidRPr="00000000">
        <w:rPr>
          <w:sz w:val="22"/>
          <w:szCs w:val="22"/>
          <w:rtl w:val="0"/>
        </w:rPr>
        <w:t xml:space="preserve">Організація-замовник залишає за собою право зв’язатися з Кандидатами, що подали пропозиції, які відповідатимуть запиту по суті та з технічної точки зору, та запропонувати переговори щодо умов пропозицій. Переговори не передбачатимуть суттєвого відхилення від умов запиту пропозиції, і будуть спрямовані на одержання від Кандидатів кращих умов у питанні технічної якості, строків виконання, умов оплати тощо / The Contracting Authority reserves the right to contact the Candidates having submitted proposals determined to be substantially and technically responsive, to propose a negotiation of the terms of such proposals. Negotiations will not entail any substantial deviation to the terms and conditions of the Request for Proposal, but shall have the purpose of obtaining from the Candidates better conditions in terms of technical quality, implementation periods, payment conditions, etc.</w:t>
      </w:r>
    </w:p>
    <w:p w:rsidR="00000000" w:rsidDel="00000000" w:rsidP="00000000" w:rsidRDefault="00000000" w:rsidRPr="00000000" w14:paraId="000000A7">
      <w:pPr>
        <w:jc w:val="both"/>
        <w:rPr>
          <w:sz w:val="22"/>
          <w:szCs w:val="22"/>
        </w:rPr>
      </w:pPr>
      <w:r w:rsidDel="00000000" w:rsidR="00000000" w:rsidRPr="00000000">
        <w:rPr>
          <w:rtl w:val="0"/>
        </w:rPr>
      </w:r>
    </w:p>
    <w:p w:rsidR="00000000" w:rsidDel="00000000" w:rsidP="00000000" w:rsidRDefault="00000000" w:rsidRPr="00000000" w14:paraId="000000A8">
      <w:pPr>
        <w:jc w:val="both"/>
        <w:rPr>
          <w:sz w:val="22"/>
          <w:szCs w:val="22"/>
        </w:rPr>
      </w:pPr>
      <w:r w:rsidDel="00000000" w:rsidR="00000000" w:rsidRPr="00000000">
        <w:rPr>
          <w:sz w:val="22"/>
          <w:szCs w:val="22"/>
          <w:rtl w:val="0"/>
        </w:rPr>
        <w:t xml:space="preserve">Разом з тим, переговори можуть бути спрямовані на зменшення обсягу послуг або перегляд інших умов Договору для зменшення запропонованої суми винагороди, коли запропонована винагорода перевищує наявний бюджет / Negotiations may however have the purpose of reducing the scope of the services or revising other terms of the Contract to reduce the proposed remuneration when the proposed remunerations exceed the available budget. </w:t>
      </w:r>
    </w:p>
    <w:p w:rsidR="00000000" w:rsidDel="00000000" w:rsidP="00000000" w:rsidRDefault="00000000" w:rsidRPr="00000000" w14:paraId="000000A9">
      <w:pPr>
        <w:jc w:val="both"/>
        <w:rPr>
          <w:sz w:val="22"/>
          <w:szCs w:val="22"/>
        </w:rPr>
      </w:pPr>
      <w:r w:rsidDel="00000000" w:rsidR="00000000" w:rsidRPr="00000000">
        <w:rPr>
          <w:rtl w:val="0"/>
        </w:rPr>
      </w:r>
    </w:p>
    <w:p w:rsidR="00000000" w:rsidDel="00000000" w:rsidP="00000000" w:rsidRDefault="00000000" w:rsidRPr="00000000" w14:paraId="000000AA">
      <w:pPr>
        <w:ind w:firstLine="360"/>
        <w:jc w:val="both"/>
        <w:rPr>
          <w:b w:val="1"/>
          <w:sz w:val="22"/>
          <w:szCs w:val="22"/>
        </w:rPr>
      </w:pPr>
      <w:r w:rsidDel="00000000" w:rsidR="00000000" w:rsidRPr="00000000">
        <w:rPr>
          <w:rtl w:val="0"/>
        </w:rPr>
      </w:r>
    </w:p>
    <w:p w:rsidR="00000000" w:rsidDel="00000000" w:rsidP="00000000" w:rsidRDefault="00000000" w:rsidRPr="00000000" w14:paraId="000000AB">
      <w:pPr>
        <w:ind w:firstLine="360"/>
        <w:jc w:val="center"/>
        <w:rPr>
          <w:b w:val="1"/>
          <w:sz w:val="22"/>
          <w:szCs w:val="22"/>
        </w:rPr>
      </w:pPr>
      <w:r w:rsidDel="00000000" w:rsidR="00000000" w:rsidRPr="00000000">
        <w:rPr>
          <w:b w:val="1"/>
          <w:sz w:val="22"/>
          <w:szCs w:val="22"/>
          <w:rtl w:val="0"/>
        </w:rPr>
        <w:t xml:space="preserve">A.12.</w:t>
        <w:tab/>
        <w:t xml:space="preserve">Критерії присвоєння Договору / Award criteria</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Організація-замовник присвоює Договір тому Кандидату, чия пропозиція була визнана такою, що відповідає по суті вимогам цього Запиту пропозицій та яка одержала найвищий загальний бал / The Contracting Authority will award the Contract to the Candidate whose proposal has been determined to be substantially responsive to the documents of the Request for Proposal and which has obtained the highest overall score.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numPr>
          <w:ilvl w:val="0"/>
          <w:numId w:val="3"/>
        </w:numPr>
        <w:spacing w:before="120" w:lineRule="auto"/>
        <w:ind w:left="0" w:firstLine="360"/>
        <w:rPr>
          <w:b w:val="1"/>
          <w:sz w:val="22"/>
          <w:szCs w:val="22"/>
        </w:rPr>
      </w:pPr>
      <w:r w:rsidDel="00000000" w:rsidR="00000000" w:rsidRPr="00000000">
        <w:rPr>
          <w:b w:val="1"/>
          <w:sz w:val="22"/>
          <w:szCs w:val="22"/>
          <w:rtl w:val="0"/>
        </w:rPr>
        <w:t xml:space="preserve">Підписання та вступ Договору в силу / Signature and entry into force of the Contract  </w:t>
      </w:r>
    </w:p>
    <w:p w:rsidR="00000000" w:rsidDel="00000000" w:rsidP="00000000" w:rsidRDefault="00000000" w:rsidRPr="00000000" w14:paraId="000000AF">
      <w:pPr>
        <w:tabs>
          <w:tab w:val="left" w:leader="none" w:pos="-360"/>
        </w:tabs>
        <w:rPr>
          <w:sz w:val="22"/>
          <w:szCs w:val="22"/>
        </w:rPr>
      </w:pPr>
      <w:r w:rsidDel="00000000" w:rsidR="00000000" w:rsidRPr="00000000">
        <w:rPr>
          <w:sz w:val="22"/>
          <w:szCs w:val="22"/>
          <w:rtl w:val="0"/>
        </w:rPr>
        <w:t xml:space="preserve">До закінчення строку дії пропозиції Організація-замовник письмово повідомить відібраного Кандидата про те, що його пропозицію прийнято, а також письмово повідомить тих Кандидатів, яких не було відібрано, про результат процесу оцінювання / Prior to the expiration of the period of the validity of the proposal, the Contracting Authority will inform the successful Candidate in writing that its proposal has been accepted and inform the unsuccessful Candidates in writing about the result of the evaluation process. </w:t>
      </w:r>
    </w:p>
    <w:p w:rsidR="00000000" w:rsidDel="00000000" w:rsidP="00000000" w:rsidRDefault="00000000" w:rsidRPr="00000000" w14:paraId="000000B0">
      <w:pPr>
        <w:tabs>
          <w:tab w:val="left" w:leader="none" w:pos="-360"/>
        </w:tabs>
        <w:rPr>
          <w:sz w:val="22"/>
          <w:szCs w:val="22"/>
        </w:rPr>
      </w:pPr>
      <w:r w:rsidDel="00000000" w:rsidR="00000000" w:rsidRPr="00000000">
        <w:rPr>
          <w:rtl w:val="0"/>
        </w:rPr>
      </w:r>
    </w:p>
    <w:p w:rsidR="00000000" w:rsidDel="00000000" w:rsidP="00000000" w:rsidRDefault="00000000" w:rsidRPr="00000000" w14:paraId="000000B1">
      <w:pPr>
        <w:jc w:val="both"/>
        <w:rPr>
          <w:sz w:val="22"/>
          <w:szCs w:val="22"/>
        </w:rPr>
      </w:pPr>
      <w:r w:rsidDel="00000000" w:rsidR="00000000" w:rsidRPr="00000000">
        <w:rPr>
          <w:sz w:val="22"/>
          <w:szCs w:val="22"/>
          <w:rtl w:val="0"/>
        </w:rPr>
        <w:t xml:space="preserve">Протягом 5  днів з моменту отримання Договору, ще не підписаного Організацією-замовником, відібраний Кандидат повинен підписати Договір, поставити дату та повернути його Організації-замовнику. Після підписання Договору відібраний Кандидат стає Підрядником, а Договір набуває чинності після його підписання Організацією-замовником / Within 5 days of receipt of the Contract, not yet signed by the Contracting Authority, the successful Candidate must sign and date the Contract and return it</w:t>
      </w:r>
      <w:r w:rsidDel="00000000" w:rsidR="00000000" w:rsidRPr="00000000">
        <w:rPr>
          <w:color w:val="ff0000"/>
          <w:sz w:val="22"/>
          <w:szCs w:val="22"/>
          <w:rtl w:val="0"/>
        </w:rPr>
        <w:t xml:space="preserve"> </w:t>
      </w:r>
      <w:r w:rsidDel="00000000" w:rsidR="00000000" w:rsidRPr="00000000">
        <w:rPr>
          <w:sz w:val="22"/>
          <w:szCs w:val="22"/>
          <w:rtl w:val="0"/>
        </w:rPr>
        <w:t xml:space="preserve">to the Contracting Authority.</w:t>
      </w:r>
      <w:r w:rsidDel="00000000" w:rsidR="00000000" w:rsidRPr="00000000">
        <w:rPr>
          <w:color w:val="ff0000"/>
          <w:sz w:val="22"/>
          <w:szCs w:val="22"/>
          <w:rtl w:val="0"/>
        </w:rPr>
        <w:t xml:space="preserve"> </w:t>
      </w:r>
      <w:r w:rsidDel="00000000" w:rsidR="00000000" w:rsidRPr="00000000">
        <w:rPr>
          <w:sz w:val="22"/>
          <w:szCs w:val="22"/>
          <w:rtl w:val="0"/>
        </w:rPr>
        <w:t xml:space="preserve">On signing the Contract, the successful Candidate will become the Contractor and the Contract will enter into force once signed by the Contracting Authority.</w:t>
      </w:r>
    </w:p>
    <w:p w:rsidR="00000000" w:rsidDel="00000000" w:rsidP="00000000" w:rsidRDefault="00000000" w:rsidRPr="00000000" w14:paraId="000000B2">
      <w:pPr>
        <w:rPr>
          <w:sz w:val="22"/>
          <w:szCs w:val="22"/>
        </w:rPr>
      </w:pPr>
      <w:r w:rsidDel="00000000" w:rsidR="00000000" w:rsidRPr="00000000">
        <w:rPr>
          <w:rtl w:val="0"/>
        </w:rPr>
      </w:r>
    </w:p>
    <w:p w:rsidR="00000000" w:rsidDel="00000000" w:rsidP="00000000" w:rsidRDefault="00000000" w:rsidRPr="00000000" w14:paraId="000000B3">
      <w:pPr>
        <w:jc w:val="both"/>
        <w:rPr>
          <w:sz w:val="22"/>
          <w:szCs w:val="22"/>
        </w:rPr>
      </w:pPr>
      <w:r w:rsidDel="00000000" w:rsidR="00000000" w:rsidRPr="00000000">
        <w:rPr>
          <w:sz w:val="22"/>
          <w:szCs w:val="22"/>
          <w:rtl w:val="0"/>
        </w:rPr>
        <w:t xml:space="preserve">Якщо відібраний Кандидат не підписує та не повертає Договір протягом визначеного часу, Організація-замовник може вважати прийняття пропозиції скасованим без шкоди праву Організації-замовника вимагати компенсації або будь-якого іншого відшкодування щодо такого непідписання, а відібраний Кандидат не матиме жодних претензій до Організації-замовника / If the successful Candidate fails to sign and return the Contract within the days stipulated, the Contracting Authority</w:t>
      </w:r>
      <w:r w:rsidDel="00000000" w:rsidR="00000000" w:rsidRPr="00000000">
        <w:rPr>
          <w:color w:val="ff0000"/>
          <w:sz w:val="22"/>
          <w:szCs w:val="22"/>
          <w:rtl w:val="0"/>
        </w:rPr>
        <w:t xml:space="preserve"> </w:t>
      </w:r>
      <w:r w:rsidDel="00000000" w:rsidR="00000000" w:rsidRPr="00000000">
        <w:rPr>
          <w:sz w:val="22"/>
          <w:szCs w:val="22"/>
          <w:rtl w:val="0"/>
        </w:rPr>
        <w:t xml:space="preserve">may consider</w:t>
      </w:r>
      <w:r w:rsidDel="00000000" w:rsidR="00000000" w:rsidRPr="00000000">
        <w:rPr>
          <w:color w:val="ff0000"/>
          <w:sz w:val="22"/>
          <w:szCs w:val="22"/>
          <w:rtl w:val="0"/>
        </w:rPr>
        <w:t xml:space="preserve"> </w:t>
      </w:r>
      <w:r w:rsidDel="00000000" w:rsidR="00000000" w:rsidRPr="00000000">
        <w:rPr>
          <w:sz w:val="22"/>
          <w:szCs w:val="22"/>
          <w:rtl w:val="0"/>
        </w:rPr>
        <w:t xml:space="preserve">the acceptance of the proposal to be cancelled without prejudice to the Contracting Authority's right to claim compensation or pursue any other remedy in respect of such failure, and the successful Candidate will have no claim whatsoever on the Contracting Authority.</w:t>
      </w:r>
    </w:p>
    <w:p w:rsidR="00000000" w:rsidDel="00000000" w:rsidP="00000000" w:rsidRDefault="00000000" w:rsidRPr="00000000" w14:paraId="000000B4">
      <w:pPr>
        <w:ind w:firstLine="357"/>
        <w:rPr>
          <w:color w:val="ff0000"/>
          <w:sz w:val="22"/>
          <w:szCs w:val="22"/>
        </w:rPr>
      </w:pPr>
      <w:r w:rsidDel="00000000" w:rsidR="00000000" w:rsidRPr="00000000">
        <w:rPr>
          <w:rtl w:val="0"/>
        </w:rPr>
      </w:r>
    </w:p>
    <w:p w:rsidR="00000000" w:rsidDel="00000000" w:rsidP="00000000" w:rsidRDefault="00000000" w:rsidRPr="00000000" w14:paraId="000000B5">
      <w:pPr>
        <w:numPr>
          <w:ilvl w:val="0"/>
          <w:numId w:val="3"/>
        </w:numPr>
        <w:tabs>
          <w:tab w:val="left" w:leader="none" w:pos="360"/>
        </w:tabs>
        <w:spacing w:before="120" w:lineRule="auto"/>
        <w:ind w:left="1260" w:hanging="834"/>
        <w:jc w:val="both"/>
        <w:rPr>
          <w:b w:val="1"/>
          <w:sz w:val="22"/>
          <w:szCs w:val="22"/>
        </w:rPr>
      </w:pPr>
      <w:r w:rsidDel="00000000" w:rsidR="00000000" w:rsidRPr="00000000">
        <w:rPr>
          <w:b w:val="1"/>
          <w:sz w:val="22"/>
          <w:szCs w:val="22"/>
          <w:rtl w:val="0"/>
        </w:rPr>
        <w:t xml:space="preserve">Скасування в односторонньому порядку / Cancellation for convenience</w:t>
      </w:r>
    </w:p>
    <w:p w:rsidR="00000000" w:rsidDel="00000000" w:rsidP="00000000" w:rsidRDefault="00000000" w:rsidRPr="00000000" w14:paraId="000000B6">
      <w:pPr>
        <w:jc w:val="both"/>
        <w:rPr>
          <w:sz w:val="22"/>
          <w:szCs w:val="22"/>
        </w:rPr>
      </w:pPr>
      <w:r w:rsidDel="00000000" w:rsidR="00000000" w:rsidRPr="00000000">
        <w:rPr>
          <w:sz w:val="22"/>
          <w:szCs w:val="22"/>
          <w:rtl w:val="0"/>
        </w:rPr>
        <w:t xml:space="preserve">Організація-замовник може, на власний розсуд та без виникнення підстав для відшкодування чи відповідальності, скасувати процедуру на будь-якому етапі / The Contracting Authority may for its own convenience and without charge or liability cancel the procedure at any stage.</w:t>
      </w:r>
    </w:p>
    <w:p w:rsidR="00000000" w:rsidDel="00000000" w:rsidP="00000000" w:rsidRDefault="00000000" w:rsidRPr="00000000" w14:paraId="000000B7">
      <w:pPr>
        <w:pStyle w:val="Heading4"/>
        <w:jc w:val="center"/>
        <w:rPr>
          <w:sz w:val="22"/>
          <w:szCs w:val="22"/>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701" w:top="284" w:left="1134" w:right="1134" w:header="708" w:footer="567"/>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3"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14" w:type="default"/>
          <w:headerReference r:id="rId15" w:type="first"/>
          <w:headerReference r:id="rId16" w:type="even"/>
          <w:footerReference r:id="rId17" w:type="default"/>
          <w:footerReference r:id="rId18" w:type="first"/>
          <w:footerReference r:id="rId19" w:type="even"/>
          <w:type w:val="nextPage"/>
          <w:pgSz w:h="16838" w:w="11906" w:orient="portrait"/>
          <w:pgMar w:bottom="1701" w:top="426" w:left="1134" w:right="1134" w:header="708" w:footer="567"/>
        </w:sectPr>
      </w:pPr>
      <w:r w:rsidDel="00000000" w:rsidR="00000000" w:rsidRPr="00000000">
        <w:rPr>
          <w:rtl w:val="0"/>
        </w:rPr>
      </w:r>
    </w:p>
    <w:p w:rsidR="00000000" w:rsidDel="00000000" w:rsidP="00000000" w:rsidRDefault="00000000" w:rsidRPr="00000000" w14:paraId="000000B9">
      <w:pPr>
        <w:pStyle w:val="Heading3"/>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ДОДАТОК 2: бланк пропозиції / Annex 2: proposal submission form</w:t>
      </w:r>
    </w:p>
    <w:p w:rsidR="00000000" w:rsidDel="00000000" w:rsidP="00000000" w:rsidRDefault="00000000" w:rsidRPr="00000000" w14:paraId="000000BA">
      <w:pPr>
        <w:tabs>
          <w:tab w:val="left" w:leader="none" w:pos="3345"/>
        </w:tabs>
        <w:ind w:left="284" w:firstLine="0"/>
        <w:rPr>
          <w:b w:val="1"/>
          <w:sz w:val="22"/>
          <w:szCs w:val="22"/>
        </w:rPr>
      </w:pPr>
      <w:r w:rsidDel="00000000" w:rsidR="00000000" w:rsidRPr="00000000">
        <w:rPr>
          <w:b w:val="1"/>
          <w:sz w:val="22"/>
          <w:szCs w:val="22"/>
          <w:rtl w:val="0"/>
        </w:rPr>
        <w:tab/>
      </w:r>
    </w:p>
    <w:p w:rsidR="00000000" w:rsidDel="00000000" w:rsidP="00000000" w:rsidRDefault="00000000" w:rsidRPr="00000000" w14:paraId="000000BB">
      <w:pPr>
        <w:rPr>
          <w:b w:val="1"/>
          <w:smallCaps w:val="1"/>
          <w:sz w:val="22"/>
          <w:szCs w:val="22"/>
        </w:rPr>
      </w:pPr>
      <w:r w:rsidDel="00000000" w:rsidR="00000000" w:rsidRPr="00000000">
        <w:rPr>
          <w:sz w:val="22"/>
          <w:szCs w:val="22"/>
          <w:rtl w:val="0"/>
        </w:rPr>
        <w:t xml:space="preserve">Моя фінансова пропозиція за мої послуги:</w:t>
      </w:r>
      <w:r w:rsidDel="00000000" w:rsidR="00000000" w:rsidRPr="00000000">
        <w:rPr>
          <w:b w:val="1"/>
          <w:sz w:val="22"/>
          <w:szCs w:val="22"/>
          <w:rtl w:val="0"/>
        </w:rPr>
        <w:t xml:space="preserve"> / </w:t>
      </w:r>
      <w:r w:rsidDel="00000000" w:rsidR="00000000" w:rsidRPr="00000000">
        <w:rPr>
          <w:sz w:val="22"/>
          <w:szCs w:val="22"/>
          <w:rtl w:val="0"/>
        </w:rPr>
        <w:t xml:space="preserve">My financial proposal for my services is as follows: </w:t>
      </w:r>
      <w:r w:rsidDel="00000000" w:rsidR="00000000" w:rsidRPr="00000000">
        <w:rPr>
          <w:rtl w:val="0"/>
        </w:rPr>
      </w:r>
    </w:p>
    <w:p w:rsidR="00000000" w:rsidDel="00000000" w:rsidP="00000000" w:rsidRDefault="00000000" w:rsidRPr="00000000" w14:paraId="000000BC">
      <w:pPr>
        <w:rPr>
          <w:b w:val="1"/>
          <w:sz w:val="22"/>
          <w:szCs w:val="22"/>
        </w:rPr>
      </w:pPr>
      <w:r w:rsidDel="00000000" w:rsidR="00000000" w:rsidRPr="00000000">
        <w:rPr>
          <w:rtl w:val="0"/>
        </w:rPr>
      </w:r>
    </w:p>
    <w:p w:rsidR="00000000" w:rsidDel="00000000" w:rsidP="00000000" w:rsidRDefault="00000000" w:rsidRPr="00000000" w14:paraId="000000BD">
      <w:pPr>
        <w:jc w:val="both"/>
        <w:rPr>
          <w:sz w:val="22"/>
          <w:szCs w:val="22"/>
        </w:rPr>
      </w:pPr>
      <w:r w:rsidDel="00000000" w:rsidR="00000000" w:rsidRPr="00000000">
        <w:rPr>
          <w:sz w:val="22"/>
          <w:szCs w:val="22"/>
          <w:rtl w:val="0"/>
        </w:rPr>
        <w:t xml:space="preserve">Включіть детальну інформацію про досвід і минулі результати виконання контрактів подібного характеру протягом останніх п’яти років, а також інформацію про інші поточні контракти та/або майбутні зобов’язання, включаючи деталі фактичної та ефективної участі в кожному з таких контрактів, опис завдань Кандидата. Додаткові документи можуть бути додані до вищезазначеної форми. До форми додається інформація щодо не менше 2 (двох) контрактів аналогічного предмету закупівлі, виконаного у період 2023-2025 роки (у сукупній кількості не менше 2 заходів, хоча б в одному з них кількість учасників має складати не менше 50 осіб).</w:t>
        <w:tab/>
      </w:r>
    </w:p>
    <w:p w:rsidR="00000000" w:rsidDel="00000000" w:rsidP="00000000" w:rsidRDefault="00000000" w:rsidRPr="00000000" w14:paraId="000000BE">
      <w:pPr>
        <w:rPr>
          <w:sz w:val="22"/>
          <w:szCs w:val="22"/>
        </w:rPr>
      </w:pPr>
      <w:r w:rsidDel="00000000" w:rsidR="00000000" w:rsidRPr="00000000">
        <w:rPr>
          <w:rtl w:val="0"/>
        </w:rPr>
      </w:r>
    </w:p>
    <w:tbl>
      <w:tblPr>
        <w:tblStyle w:val="Table3"/>
        <w:tblW w:w="10060.0" w:type="dxa"/>
        <w:jc w:val="center"/>
        <w:tblLayout w:type="fixed"/>
        <w:tblLook w:val="0000"/>
      </w:tblPr>
      <w:tblGrid>
        <w:gridCol w:w="562"/>
        <w:gridCol w:w="1276"/>
        <w:gridCol w:w="1418"/>
        <w:gridCol w:w="1484"/>
        <w:gridCol w:w="1918"/>
        <w:gridCol w:w="1742"/>
        <w:gridCol w:w="1660"/>
        <w:tblGridChange w:id="0">
          <w:tblGrid>
            <w:gridCol w:w="562"/>
            <w:gridCol w:w="1276"/>
            <w:gridCol w:w="1418"/>
            <w:gridCol w:w="1484"/>
            <w:gridCol w:w="1918"/>
            <w:gridCol w:w="1742"/>
            <w:gridCol w:w="1660"/>
          </w:tblGrid>
        </w:tblGridChange>
      </w:tblGrid>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jc w:val="both"/>
              <w:rPr>
                <w:sz w:val="20"/>
                <w:szCs w:val="20"/>
              </w:rPr>
            </w:pPr>
            <w:r w:rsidDel="00000000" w:rsidR="00000000" w:rsidRPr="00000000">
              <w:rPr>
                <w:sz w:val="20"/>
                <w:szCs w:val="20"/>
                <w:rtl w:val="0"/>
              </w:rPr>
              <w:t xml:space="preserve"> № пп</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0">
            <w:pPr>
              <w:jc w:val="both"/>
              <w:rPr>
                <w:sz w:val="20"/>
                <w:szCs w:val="20"/>
              </w:rPr>
            </w:pPr>
            <w:r w:rsidDel="00000000" w:rsidR="00000000" w:rsidRPr="00000000">
              <w:rPr>
                <w:sz w:val="20"/>
                <w:szCs w:val="20"/>
                <w:rtl w:val="0"/>
              </w:rPr>
              <w:t xml:space="preserve">Роки реалізації договору (контракту)</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1">
            <w:pPr>
              <w:jc w:val="both"/>
              <w:rPr>
                <w:sz w:val="20"/>
                <w:szCs w:val="20"/>
              </w:rPr>
            </w:pPr>
            <w:r w:rsidDel="00000000" w:rsidR="00000000" w:rsidRPr="00000000">
              <w:rPr>
                <w:sz w:val="20"/>
                <w:szCs w:val="20"/>
                <w:rtl w:val="0"/>
              </w:rPr>
              <w:t xml:space="preserve">Кількість учасників заходу</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2">
            <w:pPr>
              <w:jc w:val="both"/>
              <w:rPr>
                <w:sz w:val="20"/>
                <w:szCs w:val="20"/>
              </w:rPr>
            </w:pPr>
            <w:r w:rsidDel="00000000" w:rsidR="00000000" w:rsidRPr="00000000">
              <w:rPr>
                <w:sz w:val="20"/>
                <w:szCs w:val="20"/>
                <w:rtl w:val="0"/>
              </w:rPr>
              <w:t xml:space="preserve">Номер, дата та предмет договору (контракту)</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3">
            <w:pPr>
              <w:jc w:val="both"/>
              <w:rPr>
                <w:sz w:val="20"/>
                <w:szCs w:val="20"/>
              </w:rPr>
            </w:pPr>
            <w:r w:rsidDel="00000000" w:rsidR="00000000" w:rsidRPr="00000000">
              <w:rPr>
                <w:sz w:val="20"/>
                <w:szCs w:val="20"/>
                <w:rtl w:val="0"/>
              </w:rPr>
              <w:t xml:space="preserve">Найменування замовника (повна адреса замовника, телефони)</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4">
            <w:pPr>
              <w:jc w:val="both"/>
              <w:rPr>
                <w:sz w:val="20"/>
                <w:szCs w:val="20"/>
              </w:rPr>
            </w:pPr>
            <w:r w:rsidDel="00000000" w:rsidR="00000000" w:rsidRPr="00000000">
              <w:rPr>
                <w:sz w:val="20"/>
                <w:szCs w:val="20"/>
                <w:rtl w:val="0"/>
              </w:rPr>
              <w:t xml:space="preserve">Характер заходу, що є схожим з даною закупівлею</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5">
            <w:pPr>
              <w:jc w:val="both"/>
              <w:rPr>
                <w:sz w:val="20"/>
                <w:szCs w:val="20"/>
              </w:rPr>
            </w:pPr>
            <w:r w:rsidDel="00000000" w:rsidR="00000000" w:rsidRPr="00000000">
              <w:rPr>
                <w:sz w:val="20"/>
                <w:szCs w:val="20"/>
                <w:rtl w:val="0"/>
              </w:rPr>
              <w:t xml:space="preserve">Вартість договору (контракту)</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jc w:val="both"/>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7">
            <w:pPr>
              <w:jc w:val="both"/>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8">
            <w:pPr>
              <w:jc w:val="both"/>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9">
            <w:pPr>
              <w:jc w:val="both"/>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A">
            <w:pPr>
              <w:jc w:val="both"/>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B">
            <w:pPr>
              <w:jc w:val="both"/>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C">
            <w:pPr>
              <w:jc w:val="both"/>
              <w:rPr>
                <w:sz w:val="20"/>
                <w:szCs w:val="20"/>
              </w:rPr>
            </w:pPr>
            <w:r w:rsidDel="00000000" w:rsidR="00000000" w:rsidRPr="00000000">
              <w:rPr>
                <w:rtl w:val="0"/>
              </w:rPr>
            </w:r>
          </w:p>
        </w:tc>
      </w:tr>
    </w:tbl>
    <w:p w:rsidR="00000000" w:rsidDel="00000000" w:rsidP="00000000" w:rsidRDefault="00000000" w:rsidRPr="00000000" w14:paraId="000000CD">
      <w:pPr>
        <w:ind w:firstLine="1304"/>
        <w:jc w:val="both"/>
        <w:rPr>
          <w:sz w:val="22"/>
          <w:szCs w:val="22"/>
        </w:rPr>
      </w:pPr>
      <w:r w:rsidDel="00000000" w:rsidR="00000000" w:rsidRPr="00000000">
        <w:rPr>
          <w:sz w:val="22"/>
          <w:szCs w:val="22"/>
          <w:rtl w:val="0"/>
        </w:rPr>
        <w:t xml:space="preserve">Зазначте докладну інформацію про досвід і виконання попередніх подібних договорів за останні три  роки, а також інформацію за іншими поточними договорами та/або майбутніми зобов’язаннями, зокрема деталі щодо поточної та фактичної участі в кожному з таких договорів, опис завдань Кандидата й період роботи за ними. До форми вище можуть бути долучені додаткові документи / 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Candidate’s assignments and periods of engagement. Additional documents can be attached to the above form.</w:t>
      </w:r>
    </w:p>
    <w:p w:rsidR="00000000" w:rsidDel="00000000" w:rsidP="00000000" w:rsidRDefault="00000000" w:rsidRPr="00000000" w14:paraId="000000CE">
      <w:pPr>
        <w:rPr>
          <w:b w:val="1"/>
          <w:color w:val="ff0000"/>
          <w:sz w:val="22"/>
          <w:szCs w:val="22"/>
        </w:rPr>
      </w:pPr>
      <w:r w:rsidDel="00000000" w:rsidR="00000000" w:rsidRPr="00000000">
        <w:rPr>
          <w:rtl w:val="0"/>
        </w:rPr>
      </w:r>
    </w:p>
    <w:p w:rsidR="00000000" w:rsidDel="00000000" w:rsidP="00000000" w:rsidRDefault="00000000" w:rsidRPr="00000000" w14:paraId="000000CF">
      <w:pPr>
        <w:jc w:val="center"/>
        <w:rPr>
          <w:b w:val="1"/>
          <w:sz w:val="22"/>
          <w:szCs w:val="22"/>
        </w:rPr>
      </w:pPr>
      <w:r w:rsidDel="00000000" w:rsidR="00000000" w:rsidRPr="00000000">
        <w:rPr>
          <w:b w:val="1"/>
          <w:sz w:val="22"/>
          <w:szCs w:val="22"/>
          <w:rtl w:val="0"/>
        </w:rPr>
        <w:t xml:space="preserve">ФІНАНСОВА ПРОПОЗИЦІЯ</w:t>
      </w:r>
    </w:p>
    <w:tbl>
      <w:tblPr>
        <w:tblStyle w:val="Table4"/>
        <w:tblW w:w="99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
        <w:gridCol w:w="3586"/>
        <w:gridCol w:w="2147"/>
        <w:gridCol w:w="1240"/>
        <w:gridCol w:w="2420"/>
        <w:tblGridChange w:id="0">
          <w:tblGrid>
            <w:gridCol w:w="520"/>
            <w:gridCol w:w="3586"/>
            <w:gridCol w:w="2147"/>
            <w:gridCol w:w="1240"/>
            <w:gridCol w:w="2420"/>
          </w:tblGrid>
        </w:tblGridChange>
      </w:tblGrid>
      <w:tr>
        <w:trPr>
          <w:cantSplit w:val="1"/>
          <w:tblHeader w:val="0"/>
        </w:trPr>
        <w:tc>
          <w:tcPr>
            <w:gridSpan w:val="5"/>
            <w:shd w:fill="e6e6e6" w:val="clear"/>
          </w:tcPr>
          <w:p w:rsidR="00000000" w:rsidDel="00000000" w:rsidP="00000000" w:rsidRDefault="00000000" w:rsidRPr="00000000" w14:paraId="000000D0">
            <w:pPr>
              <w:jc w:val="center"/>
              <w:rPr>
                <w:b w:val="1"/>
                <w:sz w:val="22"/>
                <w:szCs w:val="22"/>
              </w:rPr>
            </w:pPr>
            <w:r w:rsidDel="00000000" w:rsidR="00000000" w:rsidRPr="00000000">
              <w:rPr>
                <w:b w:val="1"/>
                <w:smallCaps w:val="1"/>
                <w:sz w:val="22"/>
                <w:szCs w:val="22"/>
                <w:rtl w:val="0"/>
              </w:rPr>
              <w:t xml:space="preserve">ІНФОРМАЦІЯ ПРО КАНДИДАТА АБО КОМПАНІЮ / CANDIDATE OR COMPANY INFORMATION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D5">
            <w:pPr>
              <w:rPr>
                <w:sz w:val="22"/>
                <w:szCs w:val="22"/>
              </w:rPr>
            </w:pPr>
            <w:r w:rsidDel="00000000" w:rsidR="00000000" w:rsidRPr="00000000">
              <w:rPr>
                <w:sz w:val="22"/>
                <w:szCs w:val="22"/>
                <w:rtl w:val="0"/>
              </w:rPr>
              <w:t xml:space="preserve">Компанія (юридична назва) / Company (legal name):</w:t>
            </w:r>
          </w:p>
        </w:tc>
        <w:tc>
          <w:tcPr>
            <w:gridSpan w:val="3"/>
          </w:tcPr>
          <w:p w:rsidR="00000000" w:rsidDel="00000000" w:rsidP="00000000" w:rsidRDefault="00000000" w:rsidRPr="00000000" w14:paraId="000000D7">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DA">
            <w:pPr>
              <w:rPr>
                <w:sz w:val="22"/>
                <w:szCs w:val="22"/>
              </w:rPr>
            </w:pPr>
            <w:r w:rsidDel="00000000" w:rsidR="00000000" w:rsidRPr="00000000">
              <w:rPr>
                <w:sz w:val="22"/>
                <w:szCs w:val="22"/>
                <w:rtl w:val="0"/>
              </w:rPr>
              <w:t xml:space="preserve">Назва та номер вулиці / Street name and no.:</w:t>
            </w:r>
          </w:p>
        </w:tc>
        <w:tc>
          <w:tcPr>
            <w:gridSpan w:val="3"/>
          </w:tcPr>
          <w:p w:rsidR="00000000" w:rsidDel="00000000" w:rsidP="00000000" w:rsidRDefault="00000000" w:rsidRPr="00000000" w14:paraId="000000DC">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DF">
            <w:pPr>
              <w:rPr>
                <w:sz w:val="22"/>
                <w:szCs w:val="22"/>
              </w:rPr>
            </w:pPr>
            <w:r w:rsidDel="00000000" w:rsidR="00000000" w:rsidRPr="00000000">
              <w:rPr>
                <w:sz w:val="22"/>
                <w:szCs w:val="22"/>
                <w:rtl w:val="0"/>
              </w:rPr>
              <w:t xml:space="preserve">Місто / City:</w:t>
            </w:r>
          </w:p>
        </w:tc>
        <w:tc>
          <w:tcPr>
            <w:gridSpan w:val="3"/>
          </w:tcPr>
          <w:p w:rsidR="00000000" w:rsidDel="00000000" w:rsidP="00000000" w:rsidRDefault="00000000" w:rsidRPr="00000000" w14:paraId="000000E1">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4">
            <w:pPr>
              <w:rPr>
                <w:sz w:val="22"/>
                <w:szCs w:val="22"/>
              </w:rPr>
            </w:pPr>
            <w:r w:rsidDel="00000000" w:rsidR="00000000" w:rsidRPr="00000000">
              <w:rPr>
                <w:sz w:val="22"/>
                <w:szCs w:val="22"/>
                <w:rtl w:val="0"/>
              </w:rPr>
              <w:t xml:space="preserve">Поштовий індекс / Postal code:</w:t>
            </w:r>
          </w:p>
        </w:tc>
        <w:tc>
          <w:tcPr>
            <w:gridSpan w:val="3"/>
          </w:tcPr>
          <w:p w:rsidR="00000000" w:rsidDel="00000000" w:rsidP="00000000" w:rsidRDefault="00000000" w:rsidRPr="00000000" w14:paraId="000000E6">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9">
            <w:pPr>
              <w:rPr>
                <w:sz w:val="22"/>
                <w:szCs w:val="22"/>
              </w:rPr>
            </w:pPr>
            <w:r w:rsidDel="00000000" w:rsidR="00000000" w:rsidRPr="00000000">
              <w:rPr>
                <w:sz w:val="22"/>
                <w:szCs w:val="22"/>
                <w:rtl w:val="0"/>
              </w:rPr>
              <w:t xml:space="preserve">Країна / Country: </w:t>
            </w:r>
          </w:p>
        </w:tc>
        <w:tc>
          <w:tcPr>
            <w:gridSpan w:val="3"/>
          </w:tcPr>
          <w:p w:rsidR="00000000" w:rsidDel="00000000" w:rsidP="00000000" w:rsidRDefault="00000000" w:rsidRPr="00000000" w14:paraId="000000EB">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E">
            <w:pPr>
              <w:rPr>
                <w:sz w:val="22"/>
                <w:szCs w:val="22"/>
              </w:rPr>
            </w:pPr>
            <w:r w:rsidDel="00000000" w:rsidR="00000000" w:rsidRPr="00000000">
              <w:rPr>
                <w:sz w:val="22"/>
                <w:szCs w:val="22"/>
                <w:rtl w:val="0"/>
              </w:rPr>
              <w:t xml:space="preserve">Номер телефону / Phone no.:</w:t>
            </w:r>
          </w:p>
        </w:tc>
        <w:tc>
          <w:tcPr>
            <w:gridSpan w:val="3"/>
          </w:tcPr>
          <w:p w:rsidR="00000000" w:rsidDel="00000000" w:rsidP="00000000" w:rsidRDefault="00000000" w:rsidRPr="00000000" w14:paraId="000000F0">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F3">
            <w:pPr>
              <w:rPr>
                <w:sz w:val="22"/>
                <w:szCs w:val="22"/>
              </w:rPr>
            </w:pPr>
            <w:r w:rsidDel="00000000" w:rsidR="00000000" w:rsidRPr="00000000">
              <w:rPr>
                <w:sz w:val="22"/>
                <w:szCs w:val="22"/>
                <w:rtl w:val="0"/>
              </w:rPr>
              <w:t xml:space="preserve">Електронна пошта / Email:</w:t>
            </w:r>
          </w:p>
        </w:tc>
        <w:tc>
          <w:tcPr>
            <w:gridSpan w:val="3"/>
          </w:tcPr>
          <w:p w:rsidR="00000000" w:rsidDel="00000000" w:rsidP="00000000" w:rsidRDefault="00000000" w:rsidRPr="00000000" w14:paraId="000000F5">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F8">
            <w:pPr>
              <w:rPr>
                <w:sz w:val="22"/>
                <w:szCs w:val="22"/>
              </w:rPr>
            </w:pPr>
            <w:r w:rsidDel="00000000" w:rsidR="00000000" w:rsidRPr="00000000">
              <w:rPr>
                <w:sz w:val="22"/>
                <w:szCs w:val="22"/>
                <w:rtl w:val="0"/>
              </w:rPr>
              <w:t xml:space="preserve">Вебсайт / Website:</w:t>
            </w:r>
          </w:p>
        </w:tc>
        <w:tc>
          <w:tcPr>
            <w:gridSpan w:val="3"/>
          </w:tcPr>
          <w:p w:rsidR="00000000" w:rsidDel="00000000" w:rsidP="00000000" w:rsidRDefault="00000000" w:rsidRPr="00000000" w14:paraId="000000FA">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FD">
            <w:pPr>
              <w:rPr>
                <w:sz w:val="22"/>
                <w:szCs w:val="22"/>
              </w:rPr>
            </w:pPr>
            <w:r w:rsidDel="00000000" w:rsidR="00000000" w:rsidRPr="00000000">
              <w:rPr>
                <w:rtl w:val="0"/>
              </w:rPr>
            </w:r>
          </w:p>
        </w:tc>
        <w:tc>
          <w:tcPr>
            <w:gridSpan w:val="3"/>
          </w:tcPr>
          <w:p w:rsidR="00000000" w:rsidDel="00000000" w:rsidP="00000000" w:rsidRDefault="00000000" w:rsidRPr="00000000" w14:paraId="000000FF">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02">
            <w:pPr>
              <w:rPr>
                <w:sz w:val="22"/>
                <w:szCs w:val="22"/>
              </w:rPr>
            </w:pPr>
            <w:r w:rsidDel="00000000" w:rsidR="00000000" w:rsidRPr="00000000">
              <w:rPr>
                <w:sz w:val="22"/>
                <w:szCs w:val="22"/>
                <w:rtl w:val="0"/>
              </w:rPr>
              <w:t xml:space="preserve">Директор (ім’я) / Director (name):</w:t>
            </w:r>
          </w:p>
        </w:tc>
        <w:tc>
          <w:tcPr>
            <w:gridSpan w:val="3"/>
          </w:tcPr>
          <w:p w:rsidR="00000000" w:rsidDel="00000000" w:rsidP="00000000" w:rsidRDefault="00000000" w:rsidRPr="00000000" w14:paraId="00000104">
            <w:pPr>
              <w:rPr>
                <w:sz w:val="22"/>
                <w:szCs w:val="22"/>
              </w:rPr>
            </w:pPr>
            <w:r w:rsidDel="00000000" w:rsidR="00000000" w:rsidRPr="00000000">
              <w:rPr>
                <w:rtl w:val="0"/>
              </w:rPr>
            </w:r>
          </w:p>
        </w:tc>
      </w:tr>
      <w:tr>
        <w:trPr>
          <w:cantSplit w:val="0"/>
          <w:trHeight w:val="509"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7">
            <w:pPr>
              <w:jc w:val="both"/>
              <w:rPr>
                <w:b w:val="1"/>
                <w:sz w:val="20"/>
                <w:szCs w:val="20"/>
              </w:rPr>
            </w:pPr>
            <w:r w:rsidDel="00000000" w:rsidR="00000000" w:rsidRPr="00000000">
              <w:rPr>
                <w:b w:val="1"/>
                <w:sz w:val="20"/>
                <w:szCs w:val="20"/>
                <w:rtl w:val="0"/>
              </w:rPr>
              <w:t xml:space="preserve">№ пп</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8">
            <w:pPr>
              <w:jc w:val="both"/>
              <w:rPr>
                <w:b w:val="1"/>
                <w:sz w:val="20"/>
                <w:szCs w:val="20"/>
              </w:rPr>
            </w:pPr>
            <w:r w:rsidDel="00000000" w:rsidR="00000000" w:rsidRPr="00000000">
              <w:rPr>
                <w:b w:val="1"/>
                <w:sz w:val="20"/>
                <w:szCs w:val="20"/>
                <w:rtl w:val="0"/>
              </w:rPr>
              <w:t xml:space="preserve">Найменування послуги</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A">
            <w:pPr>
              <w:jc w:val="both"/>
              <w:rPr>
                <w:b w:val="1"/>
                <w:sz w:val="20"/>
                <w:szCs w:val="20"/>
              </w:rPr>
            </w:pPr>
            <w:r w:rsidDel="00000000" w:rsidR="00000000" w:rsidRPr="00000000">
              <w:rPr>
                <w:b w:val="1"/>
                <w:sz w:val="20"/>
                <w:szCs w:val="20"/>
                <w:rtl w:val="0"/>
              </w:rPr>
              <w:t xml:space="preserve">Одиниця виміру</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B">
            <w:pPr>
              <w:jc w:val="both"/>
              <w:rPr>
                <w:b w:val="1"/>
                <w:sz w:val="20"/>
                <w:szCs w:val="20"/>
              </w:rPr>
            </w:pPr>
            <w:r w:rsidDel="00000000" w:rsidR="00000000" w:rsidRPr="00000000">
              <w:rPr>
                <w:b w:val="1"/>
                <w:sz w:val="20"/>
                <w:szCs w:val="20"/>
                <w:rtl w:val="0"/>
              </w:rPr>
              <w:t xml:space="preserve">Фіксована сума або % компенсації від вартості</w:t>
            </w:r>
          </w:p>
        </w:tc>
      </w:tr>
      <w:tr>
        <w:trPr>
          <w:cantSplit w:val="0"/>
          <w:trHeight w:val="588"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C">
            <w:pPr>
              <w:jc w:val="both"/>
              <w:rPr>
                <w:b w:val="1"/>
                <w:sz w:val="20"/>
                <w:szCs w:val="20"/>
              </w:rPr>
            </w:pPr>
            <w:r w:rsidDel="00000000" w:rsidR="00000000" w:rsidRPr="00000000">
              <w:rPr>
                <w:b w:val="1"/>
                <w:sz w:val="20"/>
                <w:szCs w:val="20"/>
                <w:rtl w:val="0"/>
              </w:rPr>
              <w:t xml:space="preserve">1</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D">
            <w:pPr>
              <w:jc w:val="both"/>
              <w:rPr>
                <w:sz w:val="20"/>
                <w:szCs w:val="20"/>
              </w:rPr>
            </w:pPr>
            <w:r w:rsidDel="00000000" w:rsidR="00000000" w:rsidRPr="00000000">
              <w:rPr>
                <w:sz w:val="20"/>
                <w:szCs w:val="20"/>
                <w:rtl w:val="0"/>
              </w:rPr>
              <w:t xml:space="preserve">Послуги з придбання залізничних квитків по Україні (в т.ч. в електронному вигляді);</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F">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0">
            <w:pPr>
              <w:jc w:val="both"/>
              <w:rPr>
                <w:sz w:val="20"/>
                <w:szCs w:val="20"/>
              </w:rPr>
            </w:pPr>
            <w:r w:rsidDel="00000000" w:rsidR="00000000" w:rsidRPr="00000000">
              <w:rPr>
                <w:sz w:val="20"/>
                <w:szCs w:val="20"/>
                <w:rtl w:val="0"/>
              </w:rPr>
              <w:t xml:space="preserve"> </w:t>
            </w:r>
          </w:p>
        </w:tc>
      </w:tr>
      <w:tr>
        <w:trPr>
          <w:cantSplit w:val="0"/>
          <w:trHeight w:val="336"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1">
            <w:pPr>
              <w:jc w:val="both"/>
              <w:rPr>
                <w:b w:val="1"/>
                <w:sz w:val="20"/>
                <w:szCs w:val="20"/>
              </w:rPr>
            </w:pPr>
            <w:r w:rsidDel="00000000" w:rsidR="00000000" w:rsidRPr="00000000">
              <w:rPr>
                <w:b w:val="1"/>
                <w:sz w:val="20"/>
                <w:szCs w:val="20"/>
                <w:rtl w:val="0"/>
              </w:rPr>
              <w:t xml:space="preserve">2</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2">
            <w:pPr>
              <w:jc w:val="both"/>
              <w:rPr>
                <w:sz w:val="20"/>
                <w:szCs w:val="20"/>
              </w:rPr>
            </w:pPr>
            <w:r w:rsidDel="00000000" w:rsidR="00000000" w:rsidRPr="00000000">
              <w:rPr>
                <w:sz w:val="20"/>
                <w:szCs w:val="20"/>
                <w:rtl w:val="0"/>
              </w:rPr>
              <w:t xml:space="preserve">Послуги з повернення/перевипуск залізничних квитків;</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4">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5">
            <w:pPr>
              <w:jc w:val="both"/>
              <w:rPr>
                <w:sz w:val="20"/>
                <w:szCs w:val="20"/>
              </w:rPr>
            </w:pPr>
            <w:r w:rsidDel="00000000" w:rsidR="00000000" w:rsidRPr="00000000">
              <w:rPr>
                <w:sz w:val="20"/>
                <w:szCs w:val="20"/>
                <w:rtl w:val="0"/>
              </w:rPr>
              <w:t xml:space="preserve"> </w:t>
            </w:r>
          </w:p>
        </w:tc>
      </w:tr>
      <w:tr>
        <w:trPr>
          <w:cantSplit w:val="0"/>
          <w:trHeight w:val="519"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6">
            <w:pPr>
              <w:jc w:val="both"/>
              <w:rPr>
                <w:b w:val="1"/>
                <w:sz w:val="20"/>
                <w:szCs w:val="20"/>
              </w:rPr>
            </w:pPr>
            <w:r w:rsidDel="00000000" w:rsidR="00000000" w:rsidRPr="00000000">
              <w:rPr>
                <w:b w:val="1"/>
                <w:sz w:val="20"/>
                <w:szCs w:val="20"/>
                <w:rtl w:val="0"/>
              </w:rPr>
              <w:t xml:space="preserve">3</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7">
            <w:pPr>
              <w:jc w:val="both"/>
              <w:rPr>
                <w:sz w:val="20"/>
                <w:szCs w:val="20"/>
              </w:rPr>
            </w:pPr>
            <w:r w:rsidDel="00000000" w:rsidR="00000000" w:rsidRPr="00000000">
              <w:rPr>
                <w:sz w:val="20"/>
                <w:szCs w:val="20"/>
                <w:rtl w:val="0"/>
              </w:rPr>
              <w:t xml:space="preserve">Послуги з придбання автобусних квитків по Україні (в т.ч. в електронному вигляді);</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9">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A">
            <w:pPr>
              <w:jc w:val="both"/>
              <w:rPr>
                <w:sz w:val="20"/>
                <w:szCs w:val="20"/>
              </w:rPr>
            </w:pPr>
            <w:r w:rsidDel="00000000" w:rsidR="00000000" w:rsidRPr="00000000">
              <w:rPr>
                <w:sz w:val="20"/>
                <w:szCs w:val="20"/>
                <w:rtl w:val="0"/>
              </w:rPr>
              <w:t xml:space="preserve"> </w:t>
            </w:r>
          </w:p>
        </w:tc>
      </w:tr>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B">
            <w:pPr>
              <w:jc w:val="both"/>
              <w:rPr>
                <w:b w:val="1"/>
                <w:sz w:val="20"/>
                <w:szCs w:val="20"/>
              </w:rPr>
            </w:pPr>
            <w:r w:rsidDel="00000000" w:rsidR="00000000" w:rsidRPr="00000000">
              <w:rPr>
                <w:b w:val="1"/>
                <w:sz w:val="20"/>
                <w:szCs w:val="20"/>
                <w:rtl w:val="0"/>
              </w:rPr>
              <w:t xml:space="preserve">4</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C">
            <w:pPr>
              <w:jc w:val="both"/>
              <w:rPr>
                <w:sz w:val="20"/>
                <w:szCs w:val="20"/>
              </w:rPr>
            </w:pPr>
            <w:r w:rsidDel="00000000" w:rsidR="00000000" w:rsidRPr="00000000">
              <w:rPr>
                <w:sz w:val="20"/>
                <w:szCs w:val="20"/>
                <w:rtl w:val="0"/>
              </w:rPr>
              <w:t xml:space="preserve">Послуги з повернення/перевипуск автобусних квитків;</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E">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F">
            <w:pPr>
              <w:jc w:val="both"/>
              <w:rPr>
                <w:sz w:val="20"/>
                <w:szCs w:val="20"/>
              </w:rPr>
            </w:pPr>
            <w:r w:rsidDel="00000000" w:rsidR="00000000" w:rsidRPr="00000000">
              <w:rPr>
                <w:sz w:val="20"/>
                <w:szCs w:val="20"/>
                <w:rtl w:val="0"/>
              </w:rPr>
              <w:t xml:space="preserve"> </w:t>
            </w:r>
          </w:p>
        </w:tc>
      </w:tr>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0">
            <w:pPr>
              <w:jc w:val="both"/>
              <w:rPr>
                <w:b w:val="1"/>
                <w:sz w:val="20"/>
                <w:szCs w:val="20"/>
              </w:rPr>
            </w:pPr>
            <w:r w:rsidDel="00000000" w:rsidR="00000000" w:rsidRPr="00000000">
              <w:rPr>
                <w:b w:val="1"/>
                <w:sz w:val="20"/>
                <w:szCs w:val="20"/>
                <w:rtl w:val="0"/>
              </w:rPr>
              <w:t xml:space="preserve">5</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1">
            <w:pPr>
              <w:jc w:val="both"/>
              <w:rPr>
                <w:sz w:val="20"/>
                <w:szCs w:val="20"/>
              </w:rPr>
            </w:pPr>
            <w:r w:rsidDel="00000000" w:rsidR="00000000" w:rsidRPr="00000000">
              <w:rPr>
                <w:sz w:val="20"/>
                <w:szCs w:val="20"/>
                <w:rtl w:val="0"/>
              </w:rPr>
              <w:t xml:space="preserve">Послуги з оформлення та переоформлення авіаквитків;</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3">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4">
            <w:pPr>
              <w:jc w:val="both"/>
              <w:rPr>
                <w:sz w:val="20"/>
                <w:szCs w:val="20"/>
              </w:rPr>
            </w:pPr>
            <w:r w:rsidDel="00000000" w:rsidR="00000000" w:rsidRPr="00000000">
              <w:rPr>
                <w:sz w:val="20"/>
                <w:szCs w:val="20"/>
                <w:rtl w:val="0"/>
              </w:rPr>
              <w:t xml:space="preserve"> </w:t>
            </w:r>
          </w:p>
        </w:tc>
      </w:tr>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5">
            <w:pPr>
              <w:jc w:val="both"/>
              <w:rPr>
                <w:b w:val="1"/>
                <w:sz w:val="20"/>
                <w:szCs w:val="20"/>
              </w:rPr>
            </w:pPr>
            <w:r w:rsidDel="00000000" w:rsidR="00000000" w:rsidRPr="00000000">
              <w:rPr>
                <w:b w:val="1"/>
                <w:sz w:val="20"/>
                <w:szCs w:val="20"/>
                <w:rtl w:val="0"/>
              </w:rPr>
              <w:t xml:space="preserve">6</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6">
            <w:pPr>
              <w:jc w:val="both"/>
              <w:rPr>
                <w:sz w:val="20"/>
                <w:szCs w:val="20"/>
              </w:rPr>
            </w:pPr>
            <w:r w:rsidDel="00000000" w:rsidR="00000000" w:rsidRPr="00000000">
              <w:rPr>
                <w:sz w:val="20"/>
                <w:szCs w:val="20"/>
                <w:rtl w:val="0"/>
              </w:rPr>
              <w:t xml:space="preserve">Послуги з бронювання номеру в готелі в межах України та за її межами;</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8">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9">
            <w:pPr>
              <w:jc w:val="both"/>
              <w:rPr>
                <w:sz w:val="20"/>
                <w:szCs w:val="20"/>
              </w:rPr>
            </w:pPr>
            <w:r w:rsidDel="00000000" w:rsidR="00000000" w:rsidRPr="00000000">
              <w:rPr>
                <w:sz w:val="20"/>
                <w:szCs w:val="20"/>
                <w:rtl w:val="0"/>
              </w:rPr>
              <w:t xml:space="preserve"> </w:t>
            </w:r>
          </w:p>
        </w:tc>
      </w:tr>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A">
            <w:pPr>
              <w:jc w:val="both"/>
              <w:rPr>
                <w:b w:val="1"/>
                <w:sz w:val="20"/>
                <w:szCs w:val="20"/>
              </w:rPr>
            </w:pPr>
            <w:r w:rsidDel="00000000" w:rsidR="00000000" w:rsidRPr="00000000">
              <w:rPr>
                <w:b w:val="1"/>
                <w:sz w:val="20"/>
                <w:szCs w:val="20"/>
                <w:rtl w:val="0"/>
              </w:rPr>
              <w:t xml:space="preserve">7</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B">
            <w:pPr>
              <w:jc w:val="both"/>
              <w:rPr>
                <w:sz w:val="20"/>
                <w:szCs w:val="20"/>
              </w:rPr>
            </w:pPr>
            <w:r w:rsidDel="00000000" w:rsidR="00000000" w:rsidRPr="00000000">
              <w:rPr>
                <w:sz w:val="20"/>
                <w:szCs w:val="20"/>
                <w:rtl w:val="0"/>
              </w:rPr>
              <w:t xml:space="preserve">Послуги з бронювання номеру в готелі в межах України для групи;</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D">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E">
            <w:pPr>
              <w:jc w:val="both"/>
              <w:rPr>
                <w:sz w:val="20"/>
                <w:szCs w:val="20"/>
              </w:rPr>
            </w:pPr>
            <w:r w:rsidDel="00000000" w:rsidR="00000000" w:rsidRPr="00000000">
              <w:rPr>
                <w:sz w:val="20"/>
                <w:szCs w:val="20"/>
                <w:rtl w:val="0"/>
              </w:rPr>
              <w:t xml:space="preserve"> </w:t>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F">
            <w:pPr>
              <w:jc w:val="both"/>
              <w:rPr>
                <w:b w:val="1"/>
                <w:sz w:val="20"/>
                <w:szCs w:val="20"/>
              </w:rPr>
            </w:pPr>
            <w:r w:rsidDel="00000000" w:rsidR="00000000" w:rsidRPr="00000000">
              <w:rPr>
                <w:b w:val="1"/>
                <w:sz w:val="20"/>
                <w:szCs w:val="20"/>
                <w:rtl w:val="0"/>
              </w:rPr>
              <w:t xml:space="preserve">8</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0">
            <w:pPr>
              <w:jc w:val="both"/>
              <w:rPr>
                <w:sz w:val="20"/>
                <w:szCs w:val="20"/>
              </w:rPr>
            </w:pPr>
            <w:r w:rsidDel="00000000" w:rsidR="00000000" w:rsidRPr="00000000">
              <w:rPr>
                <w:sz w:val="20"/>
                <w:szCs w:val="20"/>
                <w:rtl w:val="0"/>
              </w:rPr>
              <w:t xml:space="preserve">Послуги з надання пасажирських перевезень для груп від 4 до 60 осіб;</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2">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3">
            <w:pPr>
              <w:jc w:val="both"/>
              <w:rPr>
                <w:sz w:val="20"/>
                <w:szCs w:val="20"/>
              </w:rPr>
            </w:pPr>
            <w:r w:rsidDel="00000000" w:rsidR="00000000" w:rsidRPr="00000000">
              <w:rPr>
                <w:sz w:val="20"/>
                <w:szCs w:val="20"/>
                <w:rtl w:val="0"/>
              </w:rPr>
              <w:t xml:space="preserve"> </w:t>
            </w:r>
          </w:p>
        </w:tc>
      </w:tr>
      <w:tr>
        <w:trPr>
          <w:cantSplit w:val="0"/>
          <w:trHeight w:val="588"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4">
            <w:pPr>
              <w:jc w:val="both"/>
              <w:rPr>
                <w:b w:val="1"/>
                <w:sz w:val="20"/>
                <w:szCs w:val="20"/>
              </w:rPr>
            </w:pPr>
            <w:r w:rsidDel="00000000" w:rsidR="00000000" w:rsidRPr="00000000">
              <w:rPr>
                <w:b w:val="1"/>
                <w:sz w:val="20"/>
                <w:szCs w:val="20"/>
                <w:rtl w:val="0"/>
              </w:rPr>
              <w:t xml:space="preserve">9</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5">
            <w:pPr>
              <w:jc w:val="both"/>
              <w:rPr>
                <w:sz w:val="20"/>
                <w:szCs w:val="20"/>
              </w:rPr>
            </w:pPr>
            <w:r w:rsidDel="00000000" w:rsidR="00000000" w:rsidRPr="00000000">
              <w:rPr>
                <w:sz w:val="20"/>
                <w:szCs w:val="20"/>
                <w:rtl w:val="0"/>
              </w:rPr>
              <w:t xml:space="preserve">Послуги з організації трансферу до і з місця призначення в межах України мікроавтобусом, автобусом, автомобілем;</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7">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8">
            <w:pPr>
              <w:jc w:val="both"/>
              <w:rPr>
                <w:sz w:val="20"/>
                <w:szCs w:val="20"/>
              </w:rPr>
            </w:pPr>
            <w:r w:rsidDel="00000000" w:rsidR="00000000" w:rsidRPr="00000000">
              <w:rPr>
                <w:sz w:val="20"/>
                <w:szCs w:val="20"/>
                <w:rtl w:val="0"/>
              </w:rPr>
              <w:t xml:space="preserve"> </w:t>
            </w:r>
          </w:p>
        </w:tc>
      </w:tr>
      <w:tr>
        <w:trPr>
          <w:cantSplit w:val="0"/>
          <w:trHeight w:val="936"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9">
            <w:pPr>
              <w:jc w:val="both"/>
              <w:rPr>
                <w:b w:val="1"/>
                <w:sz w:val="20"/>
                <w:szCs w:val="20"/>
              </w:rPr>
            </w:pPr>
            <w:r w:rsidDel="00000000" w:rsidR="00000000" w:rsidRPr="00000000">
              <w:rPr>
                <w:b w:val="1"/>
                <w:sz w:val="20"/>
                <w:szCs w:val="20"/>
                <w:rtl w:val="0"/>
              </w:rPr>
              <w:t xml:space="preserve">10</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A">
            <w:pPr>
              <w:jc w:val="both"/>
              <w:rPr>
                <w:sz w:val="20"/>
                <w:szCs w:val="20"/>
              </w:rPr>
            </w:pPr>
            <w:r w:rsidDel="00000000" w:rsidR="00000000" w:rsidRPr="00000000">
              <w:rPr>
                <w:sz w:val="20"/>
                <w:szCs w:val="20"/>
                <w:rtl w:val="0"/>
              </w:rPr>
              <w:t xml:space="preserve">Послуги з оренди конференц-залів для організації заходів (з урахуванням технічного оснащення конференц-зали: проектор, презентер, фліпчарт,  папір для фліпчарту, мікрофон та інше);</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C">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D">
            <w:pPr>
              <w:jc w:val="both"/>
              <w:rPr>
                <w:sz w:val="20"/>
                <w:szCs w:val="20"/>
              </w:rPr>
            </w:pPr>
            <w:r w:rsidDel="00000000" w:rsidR="00000000" w:rsidRPr="00000000">
              <w:rPr>
                <w:sz w:val="20"/>
                <w:szCs w:val="20"/>
                <w:rtl w:val="0"/>
              </w:rPr>
              <w:t xml:space="preserve"> </w:t>
            </w:r>
          </w:p>
        </w:tc>
      </w:tr>
      <w:tr>
        <w:trPr>
          <w:cantSplit w:val="0"/>
          <w:trHeight w:val="912"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E">
            <w:pPr>
              <w:jc w:val="both"/>
              <w:rPr>
                <w:b w:val="1"/>
                <w:sz w:val="20"/>
                <w:szCs w:val="20"/>
              </w:rPr>
            </w:pPr>
            <w:r w:rsidDel="00000000" w:rsidR="00000000" w:rsidRPr="00000000">
              <w:rPr>
                <w:b w:val="1"/>
                <w:sz w:val="20"/>
                <w:szCs w:val="20"/>
                <w:rtl w:val="0"/>
              </w:rPr>
              <w:t xml:space="preserve">11</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F">
            <w:pPr>
              <w:jc w:val="both"/>
              <w:rPr>
                <w:sz w:val="20"/>
                <w:szCs w:val="20"/>
              </w:rPr>
            </w:pPr>
            <w:r w:rsidDel="00000000" w:rsidR="00000000" w:rsidRPr="00000000">
              <w:rPr>
                <w:sz w:val="20"/>
                <w:szCs w:val="20"/>
                <w:rtl w:val="0"/>
              </w:rPr>
              <w:t xml:space="preserve">Послуги з підготовки конференц-зали до проведення заходу, розстановку стільців/столів та іншого обладнання, за потреби забезпечення можливості підключення та виступу частини спікерів через конференц-зв'язок;</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1">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2">
            <w:pPr>
              <w:jc w:val="both"/>
              <w:rPr>
                <w:sz w:val="20"/>
                <w:szCs w:val="20"/>
              </w:rPr>
            </w:pPr>
            <w:r w:rsidDel="00000000" w:rsidR="00000000" w:rsidRPr="00000000">
              <w:rPr>
                <w:sz w:val="20"/>
                <w:szCs w:val="20"/>
                <w:rtl w:val="0"/>
              </w:rPr>
              <w:t xml:space="preserve"> </w:t>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3">
            <w:pPr>
              <w:jc w:val="both"/>
              <w:rPr>
                <w:b w:val="1"/>
                <w:sz w:val="20"/>
                <w:szCs w:val="20"/>
              </w:rPr>
            </w:pPr>
            <w:r w:rsidDel="00000000" w:rsidR="00000000" w:rsidRPr="00000000">
              <w:rPr>
                <w:b w:val="1"/>
                <w:sz w:val="20"/>
                <w:szCs w:val="20"/>
                <w:rtl w:val="0"/>
              </w:rPr>
              <w:t xml:space="preserve">12</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4">
            <w:pPr>
              <w:jc w:val="both"/>
              <w:rPr>
                <w:sz w:val="20"/>
                <w:szCs w:val="20"/>
              </w:rPr>
            </w:pPr>
            <w:r w:rsidDel="00000000" w:rsidR="00000000" w:rsidRPr="00000000">
              <w:rPr>
                <w:sz w:val="20"/>
                <w:szCs w:val="20"/>
                <w:rtl w:val="0"/>
              </w:rPr>
              <w:t xml:space="preserve">Послуги з забезпечення підключення та налаштування обладнання, щоб вся техніка була підключена та налаштована для роботи до початку заходу та розташування обладнання та техніки відповідно до вимог Замовника, за потреби наявність відповідальної особи за підключення техніки та трансляцію слайдів під час презентацій учасників;</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6">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7">
            <w:pPr>
              <w:jc w:val="both"/>
              <w:rPr>
                <w:sz w:val="20"/>
                <w:szCs w:val="20"/>
              </w:rPr>
            </w:pPr>
            <w:r w:rsidDel="00000000" w:rsidR="00000000" w:rsidRPr="00000000">
              <w:rPr>
                <w:sz w:val="20"/>
                <w:szCs w:val="20"/>
                <w:rtl w:val="0"/>
              </w:rPr>
              <w:t xml:space="preserve">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8">
            <w:pPr>
              <w:jc w:val="both"/>
              <w:rPr>
                <w:b w:val="1"/>
                <w:sz w:val="20"/>
                <w:szCs w:val="20"/>
              </w:rPr>
            </w:pPr>
            <w:r w:rsidDel="00000000" w:rsidR="00000000" w:rsidRPr="00000000">
              <w:rPr>
                <w:b w:val="1"/>
                <w:sz w:val="20"/>
                <w:szCs w:val="20"/>
                <w:rtl w:val="0"/>
              </w:rPr>
              <w:t xml:space="preserve">13</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9">
            <w:pPr>
              <w:jc w:val="both"/>
              <w:rPr>
                <w:sz w:val="20"/>
                <w:szCs w:val="20"/>
              </w:rPr>
            </w:pPr>
            <w:r w:rsidDel="00000000" w:rsidR="00000000" w:rsidRPr="00000000">
              <w:rPr>
                <w:sz w:val="20"/>
                <w:szCs w:val="20"/>
                <w:rtl w:val="0"/>
              </w:rPr>
              <w:t xml:space="preserve">Послуги з організації харчування (сніданок, обід, вечеря) для груп;</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B">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C">
            <w:pPr>
              <w:jc w:val="both"/>
              <w:rPr>
                <w:sz w:val="20"/>
                <w:szCs w:val="20"/>
              </w:rPr>
            </w:pPr>
            <w:r w:rsidDel="00000000" w:rsidR="00000000" w:rsidRPr="00000000">
              <w:rPr>
                <w:sz w:val="20"/>
                <w:szCs w:val="20"/>
                <w:rtl w:val="0"/>
              </w:rPr>
              <w:t xml:space="preserve">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D">
            <w:pPr>
              <w:jc w:val="both"/>
              <w:rPr>
                <w:b w:val="1"/>
                <w:sz w:val="20"/>
                <w:szCs w:val="20"/>
              </w:rPr>
            </w:pPr>
            <w:r w:rsidDel="00000000" w:rsidR="00000000" w:rsidRPr="00000000">
              <w:rPr>
                <w:b w:val="1"/>
                <w:sz w:val="20"/>
                <w:szCs w:val="20"/>
                <w:rtl w:val="0"/>
              </w:rPr>
              <w:t xml:space="preserve">14</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E">
            <w:pPr>
              <w:jc w:val="both"/>
              <w:rPr>
                <w:sz w:val="20"/>
                <w:szCs w:val="20"/>
              </w:rPr>
            </w:pPr>
            <w:r w:rsidDel="00000000" w:rsidR="00000000" w:rsidRPr="00000000">
              <w:rPr>
                <w:sz w:val="20"/>
                <w:szCs w:val="20"/>
                <w:rtl w:val="0"/>
              </w:rPr>
              <w:t xml:space="preserve">Послуги з організації кейтерингу, кава-брейків;</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0">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1">
            <w:pPr>
              <w:jc w:val="both"/>
              <w:rPr>
                <w:sz w:val="20"/>
                <w:szCs w:val="20"/>
              </w:rPr>
            </w:pPr>
            <w:r w:rsidDel="00000000" w:rsidR="00000000" w:rsidRPr="00000000">
              <w:rPr>
                <w:sz w:val="20"/>
                <w:szCs w:val="20"/>
                <w:rtl w:val="0"/>
              </w:rPr>
              <w:t xml:space="preserve"> </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2">
            <w:pPr>
              <w:jc w:val="both"/>
              <w:rPr>
                <w:b w:val="1"/>
                <w:sz w:val="20"/>
                <w:szCs w:val="20"/>
              </w:rPr>
            </w:pPr>
            <w:r w:rsidDel="00000000" w:rsidR="00000000" w:rsidRPr="00000000">
              <w:rPr>
                <w:b w:val="1"/>
                <w:sz w:val="20"/>
                <w:szCs w:val="20"/>
                <w:rtl w:val="0"/>
              </w:rPr>
              <w:t xml:space="preserve">15</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3">
            <w:pPr>
              <w:jc w:val="both"/>
              <w:rPr>
                <w:sz w:val="20"/>
                <w:szCs w:val="20"/>
              </w:rPr>
            </w:pPr>
            <w:r w:rsidDel="00000000" w:rsidR="00000000" w:rsidRPr="00000000">
              <w:rPr>
                <w:sz w:val="20"/>
                <w:szCs w:val="20"/>
                <w:rtl w:val="0"/>
              </w:rPr>
              <w:t xml:space="preserve">Послуги з компенсації непередбачуваних витрат відповідно до поданих розрахункових документів;</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5">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6">
            <w:pPr>
              <w:jc w:val="both"/>
              <w:rPr>
                <w:sz w:val="20"/>
                <w:szCs w:val="20"/>
              </w:rPr>
            </w:pPr>
            <w:r w:rsidDel="00000000" w:rsidR="00000000" w:rsidRPr="00000000">
              <w:rPr>
                <w:sz w:val="20"/>
                <w:szCs w:val="20"/>
                <w:rtl w:val="0"/>
              </w:rPr>
              <w:t xml:space="preserve">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7">
            <w:pPr>
              <w:jc w:val="both"/>
              <w:rPr>
                <w:b w:val="1"/>
                <w:sz w:val="20"/>
                <w:szCs w:val="20"/>
              </w:rPr>
            </w:pPr>
            <w:r w:rsidDel="00000000" w:rsidR="00000000" w:rsidRPr="00000000">
              <w:rPr>
                <w:b w:val="1"/>
                <w:sz w:val="20"/>
                <w:szCs w:val="20"/>
                <w:rtl w:val="0"/>
              </w:rPr>
              <w:t xml:space="preserve">16</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8">
            <w:pPr>
              <w:jc w:val="both"/>
              <w:rPr>
                <w:sz w:val="20"/>
                <w:szCs w:val="20"/>
              </w:rPr>
            </w:pPr>
            <w:r w:rsidDel="00000000" w:rsidR="00000000" w:rsidRPr="00000000">
              <w:rPr>
                <w:sz w:val="20"/>
                <w:szCs w:val="20"/>
                <w:rtl w:val="0"/>
              </w:rPr>
              <w:t xml:space="preserve">Послуги з компенсації непередбачуваних витрат відповідно до поданих розрахункових документів;</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A">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B">
            <w:pPr>
              <w:jc w:val="both"/>
              <w:rPr>
                <w:sz w:val="20"/>
                <w:szCs w:val="20"/>
              </w:rPr>
            </w:pPr>
            <w:r w:rsidDel="00000000" w:rsidR="00000000" w:rsidRPr="00000000">
              <w:rPr>
                <w:sz w:val="20"/>
                <w:szCs w:val="20"/>
                <w:rtl w:val="0"/>
              </w:rPr>
              <w:t xml:space="preserve">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C">
            <w:pPr>
              <w:jc w:val="both"/>
              <w:rPr>
                <w:b w:val="1"/>
                <w:sz w:val="20"/>
                <w:szCs w:val="20"/>
              </w:rPr>
            </w:pPr>
            <w:r w:rsidDel="00000000" w:rsidR="00000000" w:rsidRPr="00000000">
              <w:rPr>
                <w:b w:val="1"/>
                <w:sz w:val="20"/>
                <w:szCs w:val="20"/>
                <w:rtl w:val="0"/>
              </w:rPr>
              <w:t xml:space="preserve">17</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D">
            <w:pPr>
              <w:jc w:val="both"/>
              <w:rPr>
                <w:sz w:val="20"/>
                <w:szCs w:val="20"/>
              </w:rPr>
            </w:pPr>
            <w:r w:rsidDel="00000000" w:rsidR="00000000" w:rsidRPr="00000000">
              <w:rPr>
                <w:sz w:val="20"/>
                <w:szCs w:val="20"/>
                <w:rtl w:val="0"/>
              </w:rPr>
              <w:t xml:space="preserve">Послуги з організації оренди автомобіля без водія;</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F">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0">
            <w:pPr>
              <w:jc w:val="both"/>
              <w:rPr>
                <w:sz w:val="20"/>
                <w:szCs w:val="20"/>
              </w:rPr>
            </w:pPr>
            <w:r w:rsidDel="00000000" w:rsidR="00000000" w:rsidRPr="00000000">
              <w:rPr>
                <w:sz w:val="20"/>
                <w:szCs w:val="20"/>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1">
            <w:pPr>
              <w:jc w:val="both"/>
              <w:rPr>
                <w:b w:val="1"/>
                <w:sz w:val="20"/>
                <w:szCs w:val="20"/>
              </w:rPr>
            </w:pPr>
            <w:r w:rsidDel="00000000" w:rsidR="00000000" w:rsidRPr="00000000">
              <w:rPr>
                <w:b w:val="1"/>
                <w:sz w:val="20"/>
                <w:szCs w:val="20"/>
                <w:rtl w:val="0"/>
              </w:rPr>
              <w:t xml:space="preserve">18</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2">
            <w:pPr>
              <w:jc w:val="both"/>
              <w:rPr>
                <w:sz w:val="20"/>
                <w:szCs w:val="20"/>
              </w:rPr>
            </w:pPr>
            <w:r w:rsidDel="00000000" w:rsidR="00000000" w:rsidRPr="00000000">
              <w:rPr>
                <w:sz w:val="20"/>
                <w:szCs w:val="20"/>
                <w:rtl w:val="0"/>
              </w:rPr>
              <w:t xml:space="preserve">Послуги з організації оренди автомобіля з водієм.</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4">
            <w:pPr>
              <w:jc w:val="both"/>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5">
            <w:pPr>
              <w:jc w:val="both"/>
              <w:rPr>
                <w:sz w:val="20"/>
                <w:szCs w:val="20"/>
              </w:rPr>
            </w:pPr>
            <w:r w:rsidDel="00000000" w:rsidR="00000000" w:rsidRPr="00000000">
              <w:rPr>
                <w:sz w:val="20"/>
                <w:szCs w:val="20"/>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6">
            <w:pPr>
              <w:jc w:val="both"/>
              <w:rPr>
                <w:b w:val="1"/>
                <w:sz w:val="20"/>
                <w:szCs w:val="20"/>
              </w:rPr>
            </w:pPr>
            <w:r w:rsidDel="00000000" w:rsidR="00000000" w:rsidRPr="00000000">
              <w:rPr>
                <w:b w:val="1"/>
                <w:sz w:val="20"/>
                <w:szCs w:val="20"/>
                <w:rtl w:val="0"/>
              </w:rPr>
              <w:t xml:space="preserve">19</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7">
            <w:pPr>
              <w:jc w:val="both"/>
              <w:rPr>
                <w:sz w:val="20"/>
                <w:szCs w:val="20"/>
              </w:rPr>
            </w:pPr>
            <w:r w:rsidDel="00000000" w:rsidR="00000000" w:rsidRPr="00000000">
              <w:rPr>
                <w:sz w:val="20"/>
                <w:szCs w:val="20"/>
                <w:rtl w:val="0"/>
              </w:rPr>
              <w:t xml:space="preserve">Організація ділових поїздок працівників Замовника.</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9">
            <w:pPr>
              <w:jc w:val="both"/>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A">
            <w:pPr>
              <w:jc w:val="both"/>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B">
            <w:pPr>
              <w:jc w:val="both"/>
              <w:rPr>
                <w:b w:val="1"/>
                <w:sz w:val="20"/>
                <w:szCs w:val="20"/>
              </w:rPr>
            </w:pPr>
            <w:r w:rsidDel="00000000" w:rsidR="00000000" w:rsidRPr="00000000">
              <w:rPr>
                <w:b w:val="1"/>
                <w:sz w:val="20"/>
                <w:szCs w:val="20"/>
                <w:rtl w:val="0"/>
              </w:rPr>
              <w:t xml:space="preserve">20</w:t>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C">
            <w:pPr>
              <w:jc w:val="both"/>
              <w:rPr>
                <w:sz w:val="20"/>
                <w:szCs w:val="20"/>
              </w:rPr>
            </w:pPr>
            <w:r w:rsidDel="00000000" w:rsidR="00000000" w:rsidRPr="00000000">
              <w:rPr>
                <w:sz w:val="20"/>
                <w:szCs w:val="20"/>
                <w:rtl w:val="0"/>
              </w:rPr>
              <w:t xml:space="preserve">Послуги з комплексної організації заходів, що включає в себе проживання, харчування, трансфер учасників, оренда конференц-залу з обладнанням.</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E">
            <w:pPr>
              <w:jc w:val="both"/>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F">
            <w:pPr>
              <w:jc w:val="both"/>
              <w:rPr>
                <w:sz w:val="20"/>
                <w:szCs w:val="20"/>
              </w:rPr>
            </w:pPr>
            <w:r w:rsidDel="00000000" w:rsidR="00000000" w:rsidRPr="00000000">
              <w:rPr>
                <w:rtl w:val="0"/>
              </w:rPr>
            </w:r>
          </w:p>
        </w:tc>
      </w:tr>
    </w:tbl>
    <w:p w:rsidR="00000000" w:rsidDel="00000000" w:rsidP="00000000" w:rsidRDefault="00000000" w:rsidRPr="00000000" w14:paraId="00000170">
      <w:pPr>
        <w:rPr>
          <w:sz w:val="22"/>
          <w:szCs w:val="22"/>
        </w:rPr>
      </w:pPr>
      <w:r w:rsidDel="00000000" w:rsidR="00000000" w:rsidRPr="00000000">
        <w:rPr>
          <w:rtl w:val="0"/>
        </w:rPr>
      </w:r>
    </w:p>
    <w:p w:rsidR="00000000" w:rsidDel="00000000" w:rsidP="00000000" w:rsidRDefault="00000000" w:rsidRPr="00000000" w14:paraId="00000171">
      <w:pPr>
        <w:jc w:val="both"/>
        <w:rPr>
          <w:sz w:val="22"/>
          <w:szCs w:val="22"/>
        </w:rPr>
      </w:pPr>
      <w:r w:rsidDel="00000000" w:rsidR="00000000" w:rsidRPr="00000000">
        <w:rPr>
          <w:sz w:val="22"/>
          <w:szCs w:val="22"/>
          <w:rtl w:val="0"/>
        </w:rPr>
        <w:t xml:space="preserve">1. Ми ознайомились з проектом договору, що наведений у Додатку 5 до тендерної документації закупівлі.</w:t>
      </w:r>
    </w:p>
    <w:p w:rsidR="00000000" w:rsidDel="00000000" w:rsidP="00000000" w:rsidRDefault="00000000" w:rsidRPr="00000000" w14:paraId="00000172">
      <w:pPr>
        <w:jc w:val="both"/>
        <w:rPr>
          <w:sz w:val="22"/>
          <w:szCs w:val="22"/>
        </w:rPr>
      </w:pPr>
      <w:r w:rsidDel="00000000" w:rsidR="00000000" w:rsidRPr="00000000">
        <w:rPr>
          <w:sz w:val="22"/>
          <w:szCs w:val="22"/>
          <w:rtl w:val="0"/>
        </w:rPr>
        <w:t xml:space="preserve">2. У разі визначення нас переможцем торгів та прийняття рішення про намір укласти договір, ми беремо на себе зобов’язання укласти договір із Замовником згідно проекту наведеному у Додатку 5 до тендерної документації закупівлі не пізніше ніж через 10 днів з дня прийняття рішення про намір укласти договір про закупівлю. </w:t>
      </w:r>
    </w:p>
    <w:p w:rsidR="00000000" w:rsidDel="00000000" w:rsidP="00000000" w:rsidRDefault="00000000" w:rsidRPr="00000000" w14:paraId="00000173">
      <w:pPr>
        <w:jc w:val="both"/>
        <w:rPr>
          <w:sz w:val="22"/>
          <w:szCs w:val="22"/>
        </w:rPr>
      </w:pPr>
      <w:r w:rsidDel="00000000" w:rsidR="00000000" w:rsidRPr="00000000">
        <w:rPr>
          <w:sz w:val="22"/>
          <w:szCs w:val="22"/>
          <w:rtl w:val="0"/>
        </w:rPr>
        <w:t xml:space="preserve">3. Пропозиція дійсна протягом 30 (тридцяти) днів після дати закриття.</w:t>
      </w:r>
    </w:p>
    <w:p w:rsidR="00000000" w:rsidDel="00000000" w:rsidP="00000000" w:rsidRDefault="00000000" w:rsidRPr="00000000" w14:paraId="00000174">
      <w:pPr>
        <w:jc w:val="both"/>
        <w:rPr>
          <w:sz w:val="22"/>
          <w:szCs w:val="22"/>
        </w:rPr>
      </w:pPr>
      <w:r w:rsidDel="00000000" w:rsidR="00000000" w:rsidRPr="00000000">
        <w:rPr>
          <w:sz w:val="22"/>
          <w:szCs w:val="22"/>
          <w:rtl w:val="0"/>
        </w:rPr>
        <w:t xml:space="preserve">4. Повідомляємо, що компанія ______________________________ (найменування) має працівників відповідної кваліфікації, які мають необхідні знання та досвід (підтверджується листом (в довільній формі), про наявність в учасника не менше 2-х фахівців, які мають релевантний досвід у даній сфері не менше 3 років, та будуть безпосередньо задіяні при виконанні договору).</w:t>
      </w:r>
    </w:p>
    <w:p w:rsidR="00000000" w:rsidDel="00000000" w:rsidP="00000000" w:rsidRDefault="00000000" w:rsidRPr="00000000" w14:paraId="00000175">
      <w:pPr>
        <w:rPr>
          <w:sz w:val="22"/>
          <w:szCs w:val="22"/>
        </w:rPr>
      </w:pPr>
      <w:r w:rsidDel="00000000" w:rsidR="00000000" w:rsidRPr="00000000">
        <w:rPr>
          <w:sz w:val="22"/>
          <w:szCs w:val="22"/>
          <w:rtl w:val="0"/>
        </w:rPr>
        <w:t xml:space="preserve">3.</w:t>
        <w:tab/>
        <w:t xml:space="preserve">Повідомляємо, що можемо/не можемо (необхідно обрати одне) забезпечити обслуговування через персонального менеджера і підтримку 24/7 (у тому числі субота і неділя).</w:t>
      </w:r>
    </w:p>
    <w:p w:rsidR="00000000" w:rsidDel="00000000" w:rsidP="00000000" w:rsidRDefault="00000000" w:rsidRPr="00000000" w14:paraId="00000176">
      <w:pPr>
        <w:jc w:val="both"/>
        <w:rPr>
          <w:sz w:val="22"/>
          <w:szCs w:val="22"/>
        </w:rPr>
      </w:pPr>
      <w:r w:rsidDel="00000000" w:rsidR="00000000" w:rsidRPr="00000000">
        <w:rPr>
          <w:sz w:val="22"/>
          <w:szCs w:val="22"/>
          <w:rtl w:val="0"/>
        </w:rPr>
        <w:t xml:space="preserve">4.Приймаємо без обмежень усі положення Запиту пропозицій, включаючи Загальні положення та умови для контрактів на надання послуг - версія 3 2020 у Додатку 4, а також проект контракту на надання послуг разом із усіма додатками, Додаток 5.</w:t>
      </w:r>
    </w:p>
    <w:p w:rsidR="00000000" w:rsidDel="00000000" w:rsidP="00000000" w:rsidRDefault="00000000" w:rsidRPr="00000000" w14:paraId="00000177">
      <w:pPr>
        <w:jc w:val="both"/>
        <w:rPr>
          <w:sz w:val="22"/>
          <w:szCs w:val="22"/>
        </w:rPr>
      </w:pPr>
      <w:r w:rsidDel="00000000" w:rsidR="00000000" w:rsidRPr="00000000">
        <w:rPr>
          <w:sz w:val="22"/>
          <w:szCs w:val="22"/>
          <w:rtl w:val="0"/>
        </w:rPr>
        <w:t xml:space="preserve">5.Підтверджуємо, що я/ми не підтримуємо терористів чи терористичну діяльність, і не схвалюємо використання тероризму.</w:t>
      </w:r>
    </w:p>
    <w:p w:rsidR="00000000" w:rsidDel="00000000" w:rsidP="00000000" w:rsidRDefault="00000000" w:rsidRPr="00000000" w14:paraId="00000178">
      <w:pPr>
        <w:jc w:val="both"/>
        <w:rPr>
          <w:sz w:val="22"/>
          <w:szCs w:val="22"/>
        </w:rPr>
      </w:pPr>
      <w:r w:rsidDel="00000000" w:rsidR="00000000" w:rsidRPr="00000000">
        <w:rPr>
          <w:sz w:val="22"/>
          <w:szCs w:val="22"/>
          <w:rtl w:val="0"/>
        </w:rPr>
        <w:t xml:space="preserve">6.За умови укладення контракту Контрактуючим органом я/ми цим зобов'язуюсь надати всі послуги, описані в Технічному завданні, Додаток 1 та 2.</w:t>
      </w:r>
    </w:p>
    <w:p w:rsidR="00000000" w:rsidDel="00000000" w:rsidP="00000000" w:rsidRDefault="00000000" w:rsidRPr="00000000" w14:paraId="00000179">
      <w:pPr>
        <w:jc w:val="both"/>
        <w:rPr>
          <w:sz w:val="22"/>
          <w:szCs w:val="22"/>
        </w:rPr>
      </w:pPr>
      <w:r w:rsidDel="00000000" w:rsidR="00000000" w:rsidRPr="00000000">
        <w:rPr>
          <w:sz w:val="22"/>
          <w:szCs w:val="22"/>
          <w:rtl w:val="0"/>
        </w:rPr>
        <w:t xml:space="preserve">7.Сертифікація та підтвердження відповідності критеріям прийнятності статті 33 Загальних положень та умов надання послуг - Ver3 2020.</w:t>
      </w:r>
    </w:p>
    <w:p w:rsidR="00000000" w:rsidDel="00000000" w:rsidP="00000000" w:rsidRDefault="00000000" w:rsidRPr="00000000" w14:paraId="0000017A">
      <w:pPr>
        <w:jc w:val="both"/>
        <w:rPr>
          <w:sz w:val="22"/>
          <w:szCs w:val="22"/>
        </w:rPr>
      </w:pPr>
      <w:r w:rsidDel="00000000" w:rsidR="00000000" w:rsidRPr="00000000">
        <w:rPr>
          <w:sz w:val="22"/>
          <w:szCs w:val="22"/>
          <w:rtl w:val="0"/>
        </w:rPr>
        <w:t xml:space="preserve">8.Сертифікація та підтвердження дотримання Кодексу поведінки для підрядників у Додатку 6.</w:t>
      </w:r>
    </w:p>
    <w:p w:rsidR="00000000" w:rsidDel="00000000" w:rsidP="00000000" w:rsidRDefault="00000000" w:rsidRPr="00000000" w14:paraId="0000017B">
      <w:pPr>
        <w:jc w:val="both"/>
        <w:rPr>
          <w:sz w:val="22"/>
          <w:szCs w:val="22"/>
        </w:rPr>
      </w:pPr>
      <w:r w:rsidDel="00000000" w:rsidR="00000000" w:rsidRPr="00000000">
        <w:rPr>
          <w:sz w:val="22"/>
          <w:szCs w:val="22"/>
          <w:rtl w:val="0"/>
        </w:rPr>
        <w:t xml:space="preserve">9.Вищезазначені заяви стануть невід’ємною частиною Контракту, а введення в оману вважатиметься підставою для розірвання.</w:t>
      </w:r>
    </w:p>
    <w:p w:rsidR="00000000" w:rsidDel="00000000" w:rsidP="00000000" w:rsidRDefault="00000000" w:rsidRPr="00000000" w14:paraId="0000017C">
      <w:pPr>
        <w:jc w:val="both"/>
        <w:rPr>
          <w:sz w:val="22"/>
          <w:szCs w:val="22"/>
        </w:rPr>
      </w:pPr>
      <w:r w:rsidDel="00000000" w:rsidR="00000000" w:rsidRPr="00000000">
        <w:rPr>
          <w:sz w:val="22"/>
          <w:szCs w:val="22"/>
          <w:rtl w:val="0"/>
        </w:rPr>
        <w:t xml:space="preserve">10.Ми погоджуємося з умовами, що ви можете відхилити нашу чи всі тендерні пропозиції згідно з умовами тендерної документації та розуміємо, що Ви не обмежені у прийнятті будь-якої іншої пропозиції з більш вигідними для Вас умовами.  </w:t>
      </w:r>
    </w:p>
    <w:p w:rsidR="00000000" w:rsidDel="00000000" w:rsidP="00000000" w:rsidRDefault="00000000" w:rsidRPr="00000000" w14:paraId="0000017D">
      <w:pPr>
        <w:jc w:val="both"/>
        <w:rPr>
          <w:sz w:val="22"/>
          <w:szCs w:val="22"/>
        </w:rPr>
      </w:pPr>
      <w:r w:rsidDel="00000000" w:rsidR="00000000" w:rsidRPr="00000000">
        <w:rPr>
          <w:sz w:val="22"/>
          <w:szCs w:val="22"/>
          <w:rtl w:val="0"/>
        </w:rPr>
        <w:t xml:space="preserve">11.Ми розуміємо та погоджуємося, що Ви можете відмінити процедуру закупівлі у разі наявності обставин.</w:t>
      </w:r>
    </w:p>
    <w:p w:rsidR="00000000" w:rsidDel="00000000" w:rsidP="00000000" w:rsidRDefault="00000000" w:rsidRPr="00000000" w14:paraId="0000017E">
      <w:pPr>
        <w:jc w:val="both"/>
        <w:rPr>
          <w:sz w:val="22"/>
          <w:szCs w:val="22"/>
        </w:rPr>
      </w:pPr>
      <w:r w:rsidDel="00000000" w:rsidR="00000000" w:rsidRPr="00000000">
        <w:rPr>
          <w:sz w:val="22"/>
          <w:szCs w:val="22"/>
          <w:rtl w:val="0"/>
        </w:rPr>
        <w:t xml:space="preserve">12.Зазначеним нижче підписом ми підтверджуємо повну, безумовну і беззаперечну згоду з усіма умовами проведення процедури закупівлі, визначеними в тендерній документації.</w:t>
      </w:r>
    </w:p>
    <w:p w:rsidR="00000000" w:rsidDel="00000000" w:rsidP="00000000" w:rsidRDefault="00000000" w:rsidRPr="00000000" w14:paraId="0000017F">
      <w:pPr>
        <w:jc w:val="both"/>
        <w:rPr>
          <w:sz w:val="22"/>
          <w:szCs w:val="22"/>
        </w:rPr>
      </w:pPr>
      <w:r w:rsidDel="00000000" w:rsidR="00000000" w:rsidRPr="00000000">
        <w:rPr>
          <w:rtl w:val="0"/>
        </w:rPr>
      </w:r>
    </w:p>
    <w:p w:rsidR="00000000" w:rsidDel="00000000" w:rsidP="00000000" w:rsidRDefault="00000000" w:rsidRPr="00000000" w14:paraId="00000180">
      <w:pPr>
        <w:jc w:val="both"/>
        <w:rPr>
          <w:sz w:val="22"/>
          <w:szCs w:val="22"/>
        </w:rPr>
      </w:pPr>
      <w:r w:rsidDel="00000000" w:rsidR="00000000" w:rsidRPr="00000000">
        <w:rPr>
          <w:sz w:val="22"/>
          <w:szCs w:val="22"/>
          <w:rtl w:val="0"/>
        </w:rPr>
        <w:t xml:space="preserve">Крім того, цим я/ми / Further, I/we hereby:</w:t>
      </w:r>
    </w:p>
    <w:p w:rsidR="00000000" w:rsidDel="00000000" w:rsidP="00000000" w:rsidRDefault="00000000" w:rsidRPr="00000000" w14:paraId="00000181">
      <w:pPr>
        <w:jc w:val="both"/>
        <w:rPr>
          <w:sz w:val="22"/>
          <w:szCs w:val="22"/>
        </w:rPr>
      </w:pPr>
      <w:r w:rsidDel="00000000" w:rsidR="00000000" w:rsidRPr="00000000">
        <w:rPr>
          <w:rtl w:val="0"/>
        </w:rPr>
      </w:r>
    </w:p>
    <w:p w:rsidR="00000000" w:rsidDel="00000000" w:rsidP="00000000" w:rsidRDefault="00000000" w:rsidRPr="00000000" w14:paraId="00000182">
      <w:pPr>
        <w:ind w:left="720" w:firstLine="0"/>
        <w:rPr>
          <w:sz w:val="22"/>
          <w:szCs w:val="22"/>
        </w:rPr>
      </w:pPr>
      <w:r w:rsidDel="00000000" w:rsidR="00000000" w:rsidRPr="00000000">
        <w:rPr>
          <w:rtl w:val="0"/>
        </w:rPr>
      </w:r>
    </w:p>
    <w:p w:rsidR="00000000" w:rsidDel="00000000" w:rsidP="00000000" w:rsidRDefault="00000000" w:rsidRPr="00000000" w14:paraId="00000183">
      <w:pPr>
        <w:ind w:left="360" w:firstLine="0"/>
        <w:rPr>
          <w:sz w:val="22"/>
          <w:szCs w:val="22"/>
        </w:rPr>
      </w:pPr>
      <w:r w:rsidDel="00000000" w:rsidR="00000000" w:rsidRPr="00000000">
        <w:rPr>
          <w:sz w:val="22"/>
          <w:szCs w:val="22"/>
          <w:rtl w:val="0"/>
        </w:rPr>
        <w:t xml:space="preserve">Наведені вище заяви становитимуть невід’ємну частину Договору, і наведення недостовірної інформації вважатиметься підставою для його розірвання / The above declarations will become an integrated part of the Contract and misrepresentation will be regarded as grounds for termination.</w:t>
      </w:r>
    </w:p>
    <w:p w:rsidR="00000000" w:rsidDel="00000000" w:rsidP="00000000" w:rsidRDefault="00000000" w:rsidRPr="00000000" w14:paraId="00000184">
      <w:pPr>
        <w:ind w:left="360" w:firstLine="0"/>
        <w:rPr>
          <w:sz w:val="22"/>
          <w:szCs w:val="22"/>
        </w:rPr>
      </w:pPr>
      <w:r w:rsidDel="00000000" w:rsidR="00000000" w:rsidRPr="00000000">
        <w:rPr>
          <w:rtl w:val="0"/>
        </w:rPr>
      </w:r>
    </w:p>
    <w:p w:rsidR="00000000" w:rsidDel="00000000" w:rsidP="00000000" w:rsidRDefault="00000000" w:rsidRPr="00000000" w14:paraId="00000185">
      <w:pPr>
        <w:pBdr>
          <w:bottom w:color="000000" w:space="1" w:sz="4" w:val="single"/>
        </w:pBdr>
        <w:rPr>
          <w:sz w:val="22"/>
          <w:szCs w:val="22"/>
        </w:rPr>
      </w:pPr>
      <w:r w:rsidDel="00000000" w:rsidR="00000000" w:rsidRPr="00000000">
        <w:rPr>
          <w:sz w:val="22"/>
          <w:szCs w:val="22"/>
          <w:rtl w:val="0"/>
        </w:rPr>
        <w:t xml:space="preserve">Підпис і печатка / Signature and stamp:</w:t>
      </w:r>
    </w:p>
    <w:p w:rsidR="00000000" w:rsidDel="00000000" w:rsidP="00000000" w:rsidRDefault="00000000" w:rsidRPr="00000000" w14:paraId="00000186">
      <w:pPr>
        <w:pBdr>
          <w:bottom w:color="000000" w:space="1" w:sz="4" w:val="single"/>
        </w:pBdr>
        <w:rPr>
          <w:sz w:val="22"/>
          <w:szCs w:val="22"/>
        </w:rPr>
      </w:pPr>
      <w:r w:rsidDel="00000000" w:rsidR="00000000" w:rsidRPr="00000000">
        <w:rPr>
          <w:rtl w:val="0"/>
        </w:rPr>
      </w:r>
    </w:p>
    <w:p w:rsidR="00000000" w:rsidDel="00000000" w:rsidP="00000000" w:rsidRDefault="00000000" w:rsidRPr="00000000" w14:paraId="00000187">
      <w:pPr>
        <w:rPr>
          <w:sz w:val="22"/>
          <w:szCs w:val="22"/>
        </w:rPr>
      </w:pPr>
      <w:r w:rsidDel="00000000" w:rsidR="00000000" w:rsidRPr="00000000">
        <w:rPr>
          <w:sz w:val="22"/>
          <w:szCs w:val="22"/>
          <w:rtl w:val="0"/>
        </w:rPr>
        <w:t xml:space="preserve">Дата та підпис / Date and signed by: </w:t>
      </w:r>
    </w:p>
    <w:p w:rsidR="00000000" w:rsidDel="00000000" w:rsidP="00000000" w:rsidRDefault="00000000" w:rsidRPr="00000000" w14:paraId="00000188">
      <w:pPr>
        <w:rPr>
          <w:sz w:val="22"/>
          <w:szCs w:val="22"/>
        </w:rPr>
      </w:pPr>
      <w:r w:rsidDel="00000000" w:rsidR="00000000" w:rsidRPr="00000000">
        <w:rPr>
          <w:rtl w:val="0"/>
        </w:rPr>
      </w:r>
    </w:p>
    <w:p w:rsidR="00000000" w:rsidDel="00000000" w:rsidP="00000000" w:rsidRDefault="00000000" w:rsidRPr="00000000" w14:paraId="00000189">
      <w:pPr>
        <w:rPr>
          <w:sz w:val="22"/>
          <w:szCs w:val="22"/>
        </w:rPr>
      </w:pPr>
      <w:r w:rsidDel="00000000" w:rsidR="00000000" w:rsidRPr="00000000">
        <w:rPr>
          <w:rtl w:val="0"/>
        </w:rPr>
      </w:r>
    </w:p>
    <w:tbl>
      <w:tblPr>
        <w:tblStyle w:val="Table5"/>
        <w:tblW w:w="7848.000000000001" w:type="dxa"/>
        <w:jc w:val="left"/>
        <w:tblLayout w:type="fixed"/>
        <w:tblLook w:val="0000"/>
      </w:tblPr>
      <w:tblGrid>
        <w:gridCol w:w="2451"/>
        <w:gridCol w:w="5397"/>
        <w:tblGridChange w:id="0">
          <w:tblGrid>
            <w:gridCol w:w="2451"/>
            <w:gridCol w:w="5397"/>
          </w:tblGrid>
        </w:tblGridChange>
      </w:tblGrid>
      <w:tr>
        <w:trPr>
          <w:cantSplit w:val="0"/>
          <w:tblHeader w:val="0"/>
        </w:trPr>
        <w:tc>
          <w:tcPr/>
          <w:p w:rsidR="00000000" w:rsidDel="00000000" w:rsidP="00000000" w:rsidRDefault="00000000" w:rsidRPr="00000000" w14:paraId="0000018A">
            <w:pPr>
              <w:rPr>
                <w:b w:val="1"/>
                <w:sz w:val="22"/>
                <w:szCs w:val="22"/>
              </w:rPr>
            </w:pPr>
            <w:r w:rsidDel="00000000" w:rsidR="00000000" w:rsidRPr="00000000">
              <w:rPr>
                <w:b w:val="1"/>
                <w:sz w:val="22"/>
                <w:szCs w:val="22"/>
                <w:rtl w:val="0"/>
              </w:rPr>
              <w:t xml:space="preserve">Кандидат / The Candidate</w:t>
            </w:r>
          </w:p>
        </w:tc>
        <w:tc>
          <w:tcPr/>
          <w:p w:rsidR="00000000" w:rsidDel="00000000" w:rsidP="00000000" w:rsidRDefault="00000000" w:rsidRPr="00000000" w14:paraId="0000018B">
            <w:pP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8C">
            <w:pPr>
              <w:rPr>
                <w:sz w:val="22"/>
                <w:szCs w:val="22"/>
              </w:rPr>
            </w:pPr>
            <w:r w:rsidDel="00000000" w:rsidR="00000000" w:rsidRPr="00000000">
              <w:rPr>
                <w:sz w:val="22"/>
                <w:szCs w:val="22"/>
                <w:rtl w:val="0"/>
              </w:rPr>
              <w:t xml:space="preserve">Назва компанії / Name of the company</w:t>
            </w:r>
          </w:p>
        </w:tc>
        <w:tc>
          <w:tcPr/>
          <w:p w:rsidR="00000000" w:rsidDel="00000000" w:rsidP="00000000" w:rsidRDefault="00000000" w:rsidRPr="00000000" w14:paraId="0000018D">
            <w:pP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8E">
            <w:pPr>
              <w:rPr>
                <w:sz w:val="22"/>
                <w:szCs w:val="22"/>
              </w:rPr>
            </w:pPr>
            <w:r w:rsidDel="00000000" w:rsidR="00000000" w:rsidRPr="00000000">
              <w:rPr>
                <w:sz w:val="22"/>
                <w:szCs w:val="22"/>
                <w:rtl w:val="0"/>
              </w:rPr>
              <w:t xml:space="preserve">Адреса / Address</w:t>
            </w:r>
          </w:p>
        </w:tc>
        <w:tc>
          <w:tcPr/>
          <w:p w:rsidR="00000000" w:rsidDel="00000000" w:rsidP="00000000" w:rsidRDefault="00000000" w:rsidRPr="00000000" w14:paraId="0000018F">
            <w:pP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90">
            <w:pPr>
              <w:rPr>
                <w:sz w:val="22"/>
                <w:szCs w:val="22"/>
              </w:rPr>
            </w:pPr>
            <w:r w:rsidDel="00000000" w:rsidR="00000000" w:rsidRPr="00000000">
              <w:rPr>
                <w:sz w:val="22"/>
                <w:szCs w:val="22"/>
                <w:rtl w:val="0"/>
              </w:rPr>
              <w:t xml:space="preserve">Номер телефону / Telephone no.</w:t>
            </w:r>
          </w:p>
        </w:tc>
        <w:tc>
          <w:tcPr/>
          <w:p w:rsidR="00000000" w:rsidDel="00000000" w:rsidP="00000000" w:rsidRDefault="00000000" w:rsidRPr="00000000" w14:paraId="00000191">
            <w:pP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92">
            <w:pPr>
              <w:tabs>
                <w:tab w:val="left" w:leader="none" w:pos="1399"/>
              </w:tabs>
              <w:rPr>
                <w:sz w:val="22"/>
                <w:szCs w:val="22"/>
              </w:rPr>
            </w:pPr>
            <w:r w:rsidDel="00000000" w:rsidR="00000000" w:rsidRPr="00000000">
              <w:rPr>
                <w:sz w:val="22"/>
                <w:szCs w:val="22"/>
                <w:rtl w:val="0"/>
              </w:rPr>
              <w:t xml:space="preserve">Електронна пошта / Email</w:t>
            </w:r>
          </w:p>
        </w:tc>
        <w:tc>
          <w:tcPr/>
          <w:p w:rsidR="00000000" w:rsidDel="00000000" w:rsidP="00000000" w:rsidRDefault="00000000" w:rsidRPr="00000000" w14:paraId="00000193">
            <w:pP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94">
            <w:pPr>
              <w:rPr>
                <w:sz w:val="22"/>
                <w:szCs w:val="22"/>
              </w:rPr>
            </w:pPr>
            <w:r w:rsidDel="00000000" w:rsidR="00000000" w:rsidRPr="00000000">
              <w:rPr>
                <w:sz w:val="22"/>
                <w:szCs w:val="22"/>
                <w:rtl w:val="0"/>
              </w:rPr>
              <w:t xml:space="preserve">Ім’я контактної особи / Name of contact person</w:t>
            </w:r>
          </w:p>
        </w:tc>
        <w:tc>
          <w:tcPr/>
          <w:p w:rsidR="00000000" w:rsidDel="00000000" w:rsidP="00000000" w:rsidRDefault="00000000" w:rsidRPr="00000000" w14:paraId="00000195">
            <w:pPr>
              <w:rPr>
                <w:b w:val="1"/>
                <w:sz w:val="22"/>
                <w:szCs w:val="22"/>
              </w:rPr>
            </w:pPr>
            <w:r w:rsidDel="00000000" w:rsidR="00000000" w:rsidRPr="00000000">
              <w:rPr>
                <w:rtl w:val="0"/>
              </w:rPr>
            </w:r>
          </w:p>
          <w:p w:rsidR="00000000" w:rsidDel="00000000" w:rsidP="00000000" w:rsidRDefault="00000000" w:rsidRPr="00000000" w14:paraId="00000196">
            <w:pPr>
              <w:rPr>
                <w:b w:val="1"/>
                <w:sz w:val="22"/>
                <w:szCs w:val="22"/>
              </w:rPr>
            </w:pPr>
            <w:r w:rsidDel="00000000" w:rsidR="00000000" w:rsidRPr="00000000">
              <w:rPr>
                <w:rtl w:val="0"/>
              </w:rPr>
            </w:r>
          </w:p>
          <w:p w:rsidR="00000000" w:rsidDel="00000000" w:rsidP="00000000" w:rsidRDefault="00000000" w:rsidRPr="00000000" w14:paraId="00000197">
            <w:pPr>
              <w:rPr>
                <w:b w:val="1"/>
                <w:sz w:val="22"/>
                <w:szCs w:val="22"/>
              </w:rPr>
            </w:pPr>
            <w:r w:rsidDel="00000000" w:rsidR="00000000" w:rsidRPr="00000000">
              <w:rPr>
                <w:rtl w:val="0"/>
              </w:rPr>
            </w:r>
          </w:p>
          <w:p w:rsidR="00000000" w:rsidDel="00000000" w:rsidP="00000000" w:rsidRDefault="00000000" w:rsidRPr="00000000" w14:paraId="00000198">
            <w:pPr>
              <w:rPr>
                <w:b w:val="1"/>
                <w:sz w:val="22"/>
                <w:szCs w:val="22"/>
              </w:rPr>
            </w:pPr>
            <w:r w:rsidDel="00000000" w:rsidR="00000000" w:rsidRPr="00000000">
              <w:rPr>
                <w:rtl w:val="0"/>
              </w:rPr>
            </w:r>
          </w:p>
          <w:p w:rsidR="00000000" w:rsidDel="00000000" w:rsidP="00000000" w:rsidRDefault="00000000" w:rsidRPr="00000000" w14:paraId="00000199">
            <w:pPr>
              <w:rPr>
                <w:b w:val="1"/>
                <w:sz w:val="22"/>
                <w:szCs w:val="22"/>
              </w:rPr>
            </w:pPr>
            <w:r w:rsidDel="00000000" w:rsidR="00000000" w:rsidRPr="00000000">
              <w:rPr>
                <w:rtl w:val="0"/>
              </w:rPr>
            </w:r>
          </w:p>
          <w:p w:rsidR="00000000" w:rsidDel="00000000" w:rsidP="00000000" w:rsidRDefault="00000000" w:rsidRPr="00000000" w14:paraId="0000019A">
            <w:pPr>
              <w:rPr>
                <w:b w:val="1"/>
                <w:sz w:val="22"/>
                <w:szCs w:val="22"/>
              </w:rPr>
            </w:pPr>
            <w:r w:rsidDel="00000000" w:rsidR="00000000" w:rsidRPr="00000000">
              <w:rPr>
                <w:rtl w:val="0"/>
              </w:rPr>
            </w:r>
          </w:p>
          <w:p w:rsidR="00000000" w:rsidDel="00000000" w:rsidP="00000000" w:rsidRDefault="00000000" w:rsidRPr="00000000" w14:paraId="0000019B">
            <w:pPr>
              <w:rPr>
                <w:b w:val="1"/>
                <w:sz w:val="22"/>
                <w:szCs w:val="22"/>
              </w:rPr>
            </w:pPr>
            <w:r w:rsidDel="00000000" w:rsidR="00000000" w:rsidRPr="00000000">
              <w:rPr>
                <w:rtl w:val="0"/>
              </w:rPr>
            </w:r>
          </w:p>
          <w:p w:rsidR="00000000" w:rsidDel="00000000" w:rsidP="00000000" w:rsidRDefault="00000000" w:rsidRPr="00000000" w14:paraId="0000019C">
            <w:pPr>
              <w:rPr>
                <w:b w:val="1"/>
                <w:sz w:val="22"/>
                <w:szCs w:val="22"/>
              </w:rPr>
            </w:pPr>
            <w:r w:rsidDel="00000000" w:rsidR="00000000" w:rsidRPr="00000000">
              <w:rPr>
                <w:rtl w:val="0"/>
              </w:rPr>
            </w:r>
          </w:p>
          <w:p w:rsidR="00000000" w:rsidDel="00000000" w:rsidP="00000000" w:rsidRDefault="00000000" w:rsidRPr="00000000" w14:paraId="0000019D">
            <w:pPr>
              <w:rPr>
                <w:b w:val="1"/>
                <w:sz w:val="22"/>
                <w:szCs w:val="22"/>
              </w:rPr>
            </w:pPr>
            <w:r w:rsidDel="00000000" w:rsidR="00000000" w:rsidRPr="00000000">
              <w:rPr>
                <w:rtl w:val="0"/>
              </w:rPr>
            </w:r>
          </w:p>
          <w:p w:rsidR="00000000" w:rsidDel="00000000" w:rsidP="00000000" w:rsidRDefault="00000000" w:rsidRPr="00000000" w14:paraId="0000019E">
            <w:pPr>
              <w:rPr>
                <w:b w:val="1"/>
                <w:sz w:val="22"/>
                <w:szCs w:val="22"/>
              </w:rPr>
            </w:pPr>
            <w:r w:rsidDel="00000000" w:rsidR="00000000" w:rsidRPr="00000000">
              <w:rPr>
                <w:rtl w:val="0"/>
              </w:rPr>
            </w:r>
          </w:p>
          <w:p w:rsidR="00000000" w:rsidDel="00000000" w:rsidP="00000000" w:rsidRDefault="00000000" w:rsidRPr="00000000" w14:paraId="0000019F">
            <w:pPr>
              <w:rPr>
                <w:b w:val="1"/>
                <w:sz w:val="22"/>
                <w:szCs w:val="22"/>
              </w:rPr>
            </w:pPr>
            <w:r w:rsidDel="00000000" w:rsidR="00000000" w:rsidRPr="00000000">
              <w:rPr>
                <w:rtl w:val="0"/>
              </w:rPr>
            </w:r>
          </w:p>
          <w:p w:rsidR="00000000" w:rsidDel="00000000" w:rsidP="00000000" w:rsidRDefault="00000000" w:rsidRPr="00000000" w14:paraId="000001A0">
            <w:pPr>
              <w:rPr>
                <w:b w:val="1"/>
                <w:sz w:val="22"/>
                <w:szCs w:val="22"/>
              </w:rPr>
            </w:pPr>
            <w:r w:rsidDel="00000000" w:rsidR="00000000" w:rsidRPr="00000000">
              <w:rPr>
                <w:rtl w:val="0"/>
              </w:rPr>
            </w:r>
          </w:p>
        </w:tc>
      </w:tr>
    </w:tbl>
    <w:p w:rsidR="00000000" w:rsidDel="00000000" w:rsidP="00000000" w:rsidRDefault="00000000" w:rsidRPr="00000000" w14:paraId="000001A1">
      <w:pPr>
        <w:rPr>
          <w:b w:val="1"/>
          <w:smallCaps w:val="1"/>
          <w:sz w:val="22"/>
          <w:szCs w:val="22"/>
        </w:rPr>
        <w:sectPr>
          <w:headerReference r:id="rId20" w:type="default"/>
          <w:headerReference r:id="rId21" w:type="first"/>
          <w:headerReference r:id="rId22" w:type="even"/>
          <w:type w:val="continuous"/>
          <w:pgSz w:h="16838" w:w="11906" w:orient="portrait"/>
          <w:pgMar w:bottom="1701" w:top="709" w:left="1134" w:right="1134" w:header="708" w:footer="708"/>
        </w:sectPr>
      </w:pPr>
      <w:r w:rsidDel="00000000" w:rsidR="00000000" w:rsidRPr="00000000">
        <w:rPr>
          <w:rtl w:val="0"/>
        </w:rPr>
      </w:r>
    </w:p>
    <w:p w:rsidR="00000000" w:rsidDel="00000000" w:rsidP="00000000" w:rsidRDefault="00000000" w:rsidRPr="00000000" w14:paraId="000001A2">
      <w:pPr>
        <w:jc w:val="both"/>
        <w:rPr>
          <w:b w:val="1"/>
          <w:smallCaps w:val="1"/>
          <w:sz w:val="20"/>
          <w:szCs w:val="20"/>
        </w:rPr>
      </w:pPr>
      <w:bookmarkStart w:colFirst="0" w:colLast="0" w:name="_heading=h.7phmu9bxtiy5" w:id="1"/>
      <w:bookmarkEnd w:id="1"/>
      <w:r w:rsidDel="00000000" w:rsidR="00000000" w:rsidRPr="00000000">
        <w:rPr>
          <w:b w:val="1"/>
          <w:sz w:val="22"/>
          <w:szCs w:val="22"/>
          <w:rtl w:val="0"/>
        </w:rPr>
        <w:t xml:space="preserve">1. </w:t>
      </w:r>
      <w:r w:rsidDel="00000000" w:rsidR="00000000" w:rsidRPr="00000000">
        <w:rPr>
          <w:b w:val="1"/>
          <w:sz w:val="20"/>
          <w:szCs w:val="20"/>
          <w:rtl w:val="0"/>
        </w:rPr>
        <w:t xml:space="preserve">ВИЗНАЧЕННЯ</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503670" cy="418365"/>
                <wp:effectExtent b="0" l="0" r="0" t="0"/>
                <wp:wrapSquare wrapText="bothSides" distB="0" distT="0" distL="114300" distR="114300"/>
                <wp:docPr id="1043" name=""/>
                <a:graphic>
                  <a:graphicData uri="http://schemas.microsoft.com/office/word/2010/wordprocessingShape">
                    <wps:wsp>
                      <wps:cNvSpPr/>
                      <wps:cNvPr id="3" name="Shape 3"/>
                      <wps:spPr>
                        <a:xfrm>
                          <a:off x="2098928" y="3627600"/>
                          <a:ext cx="6494145" cy="3048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1"/>
                                <w:strike w:val="0"/>
                                <w:color w:val="000000"/>
                                <w:sz w:val="22"/>
                                <w:vertAlign w:val="baseline"/>
                              </w:rPr>
                              <w:t xml:space="preserve">ДОДАТОК</w:t>
                            </w:r>
                            <w:r w:rsidDel="00000000" w:rsidR="00000000" w:rsidRPr="00000000">
                              <w:rPr>
                                <w:rFonts w:ascii="Arial" w:cs="Arial" w:eastAsia="Arial" w:hAnsi="Arial"/>
                                <w:b w:val="1"/>
                                <w:i w:val="0"/>
                                <w:smallCaps w:val="1"/>
                                <w:strike w:val="0"/>
                                <w:color w:val="000000"/>
                                <w:sz w:val="22"/>
                                <w:vertAlign w:val="baseline"/>
                              </w:rPr>
                              <w:t xml:space="preserve"> 3 </w:t>
                            </w:r>
                            <w:r w:rsidDel="00000000" w:rsidR="00000000" w:rsidRPr="00000000">
                              <w:rPr>
                                <w:rFonts w:ascii="Arial" w:cs="Arial" w:eastAsia="Arial" w:hAnsi="Arial"/>
                                <w:b w:val="1"/>
                                <w:i w:val="0"/>
                                <w:smallCaps w:val="1"/>
                                <w:strike w:val="0"/>
                                <w:color w:val="000000"/>
                                <w:sz w:val="22"/>
                                <w:vertAlign w:val="baseline"/>
                              </w:rPr>
                              <w:t xml:space="preserve"> ЗАГАЛЬНІ УМОВИ ДОГОВОРІВ ПРО НАДАННЯ ПОСЛУГ — ВЕРСІЯ 3, 2020 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1"/>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503670" cy="418365"/>
                <wp:effectExtent b="0" l="0" r="0" t="0"/>
                <wp:wrapSquare wrapText="bothSides" distB="0" distT="0" distL="114300" distR="114300"/>
                <wp:docPr id="1043"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6503670" cy="418365"/>
                        </a:xfrm>
                        <a:prstGeom prst="rect"/>
                        <a:ln/>
                      </pic:spPr>
                    </pic:pic>
                  </a:graphicData>
                </a:graphic>
              </wp:anchor>
            </w:drawing>
          </mc:Fallback>
        </mc:AlternateContent>
      </w:r>
    </w:p>
    <w:p w:rsidR="00000000" w:rsidDel="00000000" w:rsidP="00000000" w:rsidRDefault="00000000" w:rsidRPr="00000000" w14:paraId="000001A3">
      <w:pPr>
        <w:jc w:val="both"/>
        <w:rPr>
          <w:sz w:val="20"/>
          <w:szCs w:val="20"/>
        </w:rPr>
      </w:pPr>
      <w:r w:rsidDel="00000000" w:rsidR="00000000" w:rsidRPr="00000000">
        <w:rPr>
          <w:smallCaps w:val="1"/>
          <w:sz w:val="20"/>
          <w:szCs w:val="20"/>
          <w:rtl w:val="0"/>
        </w:rPr>
        <w:t xml:space="preserve">У</w:t>
      </w:r>
      <w:r w:rsidDel="00000000" w:rsidR="00000000" w:rsidRPr="00000000">
        <w:rPr>
          <w:sz w:val="20"/>
          <w:szCs w:val="20"/>
          <w:rtl w:val="0"/>
        </w:rPr>
        <w:t xml:space="preserve"> цих загальних умовах:</w:t>
      </w:r>
    </w:p>
    <w:p w:rsidR="00000000" w:rsidDel="00000000" w:rsidP="00000000" w:rsidRDefault="00000000" w:rsidRPr="00000000" w14:paraId="000001A4">
      <w:pPr>
        <w:numPr>
          <w:ilvl w:val="0"/>
          <w:numId w:val="2"/>
        </w:numPr>
        <w:ind w:left="360" w:hanging="360"/>
        <w:jc w:val="both"/>
        <w:rPr>
          <w:sz w:val="20"/>
          <w:szCs w:val="20"/>
        </w:rPr>
      </w:pPr>
      <w:r w:rsidDel="00000000" w:rsidR="00000000" w:rsidRPr="00000000">
        <w:rPr>
          <w:sz w:val="20"/>
          <w:szCs w:val="20"/>
          <w:rtl w:val="0"/>
        </w:rPr>
        <w:t xml:space="preserve"> «договір» є угодою, укладеною між Організацією-замовником та Підрядником для надання послуг, описаних у технічному завданні, до яких застосовуються ці загальні умови; договір складається із документів, перелічених у Договорі на надання послуг;</w:t>
      </w:r>
    </w:p>
    <w:p w:rsidR="00000000" w:rsidDel="00000000" w:rsidP="00000000" w:rsidRDefault="00000000" w:rsidRPr="00000000" w14:paraId="000001A5">
      <w:pPr>
        <w:numPr>
          <w:ilvl w:val="0"/>
          <w:numId w:val="2"/>
        </w:numPr>
        <w:ind w:left="360" w:hanging="360"/>
        <w:jc w:val="both"/>
        <w:rPr>
          <w:sz w:val="20"/>
          <w:szCs w:val="20"/>
        </w:rPr>
      </w:pPr>
      <w:r w:rsidDel="00000000" w:rsidR="00000000" w:rsidRPr="00000000">
        <w:rPr>
          <w:sz w:val="20"/>
          <w:szCs w:val="20"/>
          <w:rtl w:val="0"/>
        </w:rPr>
        <w:t xml:space="preserve">«партнерами» Організації-замовника є організації, з якими Організація-замовник пов’язана чи афілійована;</w:t>
      </w:r>
    </w:p>
    <w:p w:rsidR="00000000" w:rsidDel="00000000" w:rsidP="00000000" w:rsidRDefault="00000000" w:rsidRPr="00000000" w14:paraId="000001A6">
      <w:pPr>
        <w:numPr>
          <w:ilvl w:val="0"/>
          <w:numId w:val="2"/>
        </w:numPr>
        <w:ind w:left="360" w:hanging="360"/>
        <w:jc w:val="both"/>
        <w:rPr>
          <w:sz w:val="20"/>
          <w:szCs w:val="20"/>
        </w:rPr>
      </w:pPr>
      <w:r w:rsidDel="00000000" w:rsidR="00000000" w:rsidRPr="00000000">
        <w:rPr>
          <w:sz w:val="20"/>
          <w:szCs w:val="20"/>
          <w:rtl w:val="0"/>
        </w:rPr>
        <w:t xml:space="preserve">«працівник» є будь-якою особою, якій Підрядник доручає надання послуг або будь-якої їх частини на умовах працевлаштування, субпідряду або на підставі будь-якої іншої угоди; «основними експертами» є працівники, участь яких вважається невід’ємною для досягнення цілей договору;</w:t>
      </w:r>
    </w:p>
    <w:p w:rsidR="00000000" w:rsidDel="00000000" w:rsidP="00000000" w:rsidRDefault="00000000" w:rsidRPr="00000000" w14:paraId="000001A7">
      <w:pPr>
        <w:numPr>
          <w:ilvl w:val="0"/>
          <w:numId w:val="2"/>
        </w:numPr>
        <w:ind w:left="360" w:hanging="360"/>
        <w:jc w:val="both"/>
        <w:rPr>
          <w:sz w:val="20"/>
          <w:szCs w:val="20"/>
        </w:rPr>
      </w:pPr>
      <w:r w:rsidDel="00000000" w:rsidR="00000000" w:rsidRPr="00000000">
        <w:rPr>
          <w:sz w:val="20"/>
          <w:szCs w:val="20"/>
          <w:rtl w:val="0"/>
        </w:rPr>
        <w:t xml:space="preserve">«країна-бенефіціар» є країною, де надаватимуться послуги або де розташовано проєкт, якого стосуються послуги.</w:t>
      </w:r>
    </w:p>
    <w:p w:rsidR="00000000" w:rsidDel="00000000" w:rsidP="00000000" w:rsidRDefault="00000000" w:rsidRPr="00000000" w14:paraId="000001A8">
      <w:pPr>
        <w:jc w:val="both"/>
        <w:rPr>
          <w:sz w:val="20"/>
          <w:szCs w:val="20"/>
        </w:rPr>
      </w:pPr>
      <w:r w:rsidDel="00000000" w:rsidR="00000000" w:rsidRPr="00000000">
        <w:rPr>
          <w:rtl w:val="0"/>
        </w:rPr>
      </w:r>
    </w:p>
    <w:p w:rsidR="00000000" w:rsidDel="00000000" w:rsidP="00000000" w:rsidRDefault="00000000" w:rsidRPr="00000000" w14:paraId="000001A9">
      <w:pPr>
        <w:jc w:val="both"/>
        <w:rPr>
          <w:b w:val="1"/>
          <w:sz w:val="20"/>
          <w:szCs w:val="20"/>
        </w:rPr>
      </w:pPr>
      <w:r w:rsidDel="00000000" w:rsidR="00000000" w:rsidRPr="00000000">
        <w:rPr>
          <w:b w:val="1"/>
          <w:sz w:val="20"/>
          <w:szCs w:val="20"/>
          <w:rtl w:val="0"/>
        </w:rPr>
        <w:t xml:space="preserve">2. ВІДНОСИНИ МІЖ СТОРОНАМИ</w:t>
      </w:r>
    </w:p>
    <w:p w:rsidR="00000000" w:rsidDel="00000000" w:rsidP="00000000" w:rsidRDefault="00000000" w:rsidRPr="00000000" w14:paraId="000001AA">
      <w:pPr>
        <w:jc w:val="both"/>
        <w:rPr>
          <w:sz w:val="20"/>
          <w:szCs w:val="20"/>
        </w:rPr>
      </w:pPr>
      <w:r w:rsidDel="00000000" w:rsidR="00000000" w:rsidRPr="00000000">
        <w:rPr>
          <w:sz w:val="20"/>
          <w:szCs w:val="20"/>
          <w:rtl w:val="0"/>
        </w:rPr>
        <w:t xml:space="preserve">Ніщо в цьому договорі не може тлумачитись як таке, що встановлює між Організацією-замовником та Підрядником відносини роботодавця та працівника або поручителя та представника. Якщо в договорі не зазначено інше, Підрядник за жодних умов не може виступати представником Організації-замовника або діяти в такий спосіб, щоб викликати враження, що йому було надано такі повноваження. Підрядник повністю відповідає за працівників та послуги, які вони надають.</w:t>
      </w:r>
    </w:p>
    <w:p w:rsidR="00000000" w:rsidDel="00000000" w:rsidP="00000000" w:rsidRDefault="00000000" w:rsidRPr="00000000" w14:paraId="000001AB">
      <w:pPr>
        <w:jc w:val="both"/>
        <w:rPr>
          <w:sz w:val="20"/>
          <w:szCs w:val="20"/>
        </w:rPr>
      </w:pPr>
      <w:r w:rsidDel="00000000" w:rsidR="00000000" w:rsidRPr="00000000">
        <w:rPr>
          <w:rtl w:val="0"/>
        </w:rPr>
      </w:r>
    </w:p>
    <w:p w:rsidR="00000000" w:rsidDel="00000000" w:rsidP="00000000" w:rsidRDefault="00000000" w:rsidRPr="00000000" w14:paraId="000001AC">
      <w:pPr>
        <w:jc w:val="both"/>
        <w:rPr>
          <w:b w:val="1"/>
          <w:sz w:val="20"/>
          <w:szCs w:val="20"/>
        </w:rPr>
      </w:pPr>
      <w:r w:rsidDel="00000000" w:rsidR="00000000" w:rsidRPr="00000000">
        <w:rPr>
          <w:b w:val="1"/>
          <w:sz w:val="20"/>
          <w:szCs w:val="20"/>
          <w:rtl w:val="0"/>
        </w:rPr>
        <w:t xml:space="preserve">3. ОБСЯГ ПОСЛУГ</w:t>
      </w:r>
    </w:p>
    <w:p w:rsidR="00000000" w:rsidDel="00000000" w:rsidP="00000000" w:rsidRDefault="00000000" w:rsidRPr="00000000" w14:paraId="000001AD">
      <w:pPr>
        <w:jc w:val="both"/>
        <w:rPr>
          <w:sz w:val="20"/>
          <w:szCs w:val="20"/>
        </w:rPr>
      </w:pPr>
      <w:r w:rsidDel="00000000" w:rsidR="00000000" w:rsidRPr="00000000">
        <w:rPr>
          <w:sz w:val="20"/>
          <w:szCs w:val="20"/>
          <w:rtl w:val="0"/>
        </w:rPr>
        <w:t xml:space="preserve">Обсяг послуг, зокрема методи та засоби, які застосовуються Підрядником, результати, які мають бути досягнуті ним та показники, що можуть бути перевірені, визначаються в технічному завданні. Підрядник несе відповідальність за всі аспекти, пов’язані із наданням послуг, які передбачені договором або вважаються невід’ємними для цих послуг із інших підстав.</w:t>
      </w:r>
    </w:p>
    <w:p w:rsidR="00000000" w:rsidDel="00000000" w:rsidP="00000000" w:rsidRDefault="00000000" w:rsidRPr="00000000" w14:paraId="000001A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 ДОТРИМАННЯ ЗАКОНІВ І ПОВАГА ДО ТРАДИЦІЙ</w:t>
      </w:r>
    </w:p>
    <w:p w:rsidR="00000000" w:rsidDel="00000000" w:rsidP="00000000" w:rsidRDefault="00000000" w:rsidRPr="00000000" w14:paraId="000001B0">
      <w:pPr>
        <w:jc w:val="both"/>
        <w:rPr>
          <w:sz w:val="20"/>
          <w:szCs w:val="20"/>
        </w:rPr>
      </w:pPr>
      <w:r w:rsidDel="00000000" w:rsidR="00000000" w:rsidRPr="00000000">
        <w:rPr>
          <w:sz w:val="20"/>
          <w:szCs w:val="20"/>
          <w:rtl w:val="0"/>
        </w:rPr>
        <w:t xml:space="preserve">Підрядник зобов’язаний дотримуватися законів і правил, що діють у країні-бенефіціарі, та виконувати їх, а також гарантувати дотримання й виконання цих законів та правил з боку його працівників, утримуваних ними осіб та місцевим персоналом. Підрядник гарантує Організації-замовнику відшкодування будь-якої шкоди, що виникає через порушення Підрядником, його працівниками та утримуваними ними особами таких законів і правил.</w:t>
      </w:r>
    </w:p>
    <w:p w:rsidR="00000000" w:rsidDel="00000000" w:rsidP="00000000" w:rsidRDefault="00000000" w:rsidRPr="00000000" w14:paraId="000001B1">
      <w:pPr>
        <w:jc w:val="both"/>
        <w:rPr>
          <w:sz w:val="20"/>
          <w:szCs w:val="20"/>
        </w:rPr>
      </w:pPr>
      <w:r w:rsidDel="00000000" w:rsidR="00000000" w:rsidRPr="00000000">
        <w:rPr>
          <w:rtl w:val="0"/>
        </w:rPr>
      </w:r>
    </w:p>
    <w:p w:rsidR="00000000" w:rsidDel="00000000" w:rsidP="00000000" w:rsidRDefault="00000000" w:rsidRPr="00000000" w14:paraId="000001B2">
      <w:pPr>
        <w:jc w:val="both"/>
        <w:rPr>
          <w:sz w:val="20"/>
          <w:szCs w:val="20"/>
        </w:rPr>
      </w:pPr>
      <w:r w:rsidDel="00000000" w:rsidR="00000000" w:rsidRPr="00000000">
        <w:rPr>
          <w:sz w:val="20"/>
          <w:szCs w:val="20"/>
          <w:rtl w:val="0"/>
        </w:rPr>
        <w:t xml:space="preserve">Підрядник, його працівники й утримувані ними особи зобов’язані поважати права людини та не порушувати політичні, культурні та релігійні практики, що переважають у країні-бенефіціарі.</w:t>
      </w:r>
    </w:p>
    <w:p w:rsidR="00000000" w:rsidDel="00000000" w:rsidP="00000000" w:rsidRDefault="00000000" w:rsidRPr="00000000" w14:paraId="000001B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 КОДЕКС ПОВЕДІНКИ</w:t>
      </w:r>
    </w:p>
    <w:p w:rsidR="00000000" w:rsidDel="00000000" w:rsidP="00000000" w:rsidRDefault="00000000" w:rsidRPr="00000000" w14:paraId="000001B5">
      <w:pPr>
        <w:jc w:val="both"/>
        <w:rPr>
          <w:sz w:val="20"/>
          <w:szCs w:val="20"/>
        </w:rPr>
      </w:pPr>
      <w:r w:rsidDel="00000000" w:rsidR="00000000" w:rsidRPr="00000000">
        <w:rPr>
          <w:sz w:val="20"/>
          <w:szCs w:val="20"/>
          <w:rtl w:val="0"/>
        </w:rPr>
        <w:t xml:space="preserve">Підрядник зобов’язаний завжди віддано й неупереджено виступати надійним радником Організації-замовника та надавати послуги належним чином, ефективно та обачливо, відповідно до найкращих професійних практик.</w:t>
      </w:r>
    </w:p>
    <w:p w:rsidR="00000000" w:rsidDel="00000000" w:rsidP="00000000" w:rsidRDefault="00000000" w:rsidRPr="00000000" w14:paraId="000001B6">
      <w:pPr>
        <w:jc w:val="both"/>
        <w:rPr>
          <w:sz w:val="20"/>
          <w:szCs w:val="20"/>
        </w:rPr>
      </w:pPr>
      <w:r w:rsidDel="00000000" w:rsidR="00000000" w:rsidRPr="00000000">
        <w:rPr>
          <w:rtl w:val="0"/>
        </w:rPr>
      </w:r>
    </w:p>
    <w:p w:rsidR="00000000" w:rsidDel="00000000" w:rsidP="00000000" w:rsidRDefault="00000000" w:rsidRPr="00000000" w14:paraId="000001B7">
      <w:pPr>
        <w:jc w:val="both"/>
        <w:rPr>
          <w:b w:val="1"/>
          <w:sz w:val="20"/>
          <w:szCs w:val="20"/>
        </w:rPr>
      </w:pPr>
      <w:r w:rsidDel="00000000" w:rsidR="00000000" w:rsidRPr="00000000">
        <w:rPr>
          <w:b w:val="1"/>
          <w:sz w:val="20"/>
          <w:szCs w:val="20"/>
          <w:rtl w:val="0"/>
        </w:rPr>
        <w:t xml:space="preserve">6. ОБАЧЛИВІСТЬ ТА КОНФІДЕНЦІЙНІСТЬ</w:t>
      </w:r>
    </w:p>
    <w:p w:rsidR="00000000" w:rsidDel="00000000" w:rsidP="00000000" w:rsidRDefault="00000000" w:rsidRPr="00000000" w14:paraId="000001B8">
      <w:pPr>
        <w:jc w:val="both"/>
        <w:rPr>
          <w:sz w:val="20"/>
          <w:szCs w:val="20"/>
        </w:rPr>
      </w:pPr>
      <w:r w:rsidDel="00000000" w:rsidR="00000000" w:rsidRPr="00000000">
        <w:rPr>
          <w:sz w:val="20"/>
          <w:szCs w:val="20"/>
          <w:rtl w:val="0"/>
        </w:rPr>
        <w:t xml:space="preserve">Підрядник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Підрядник зобов’язаний утримуватися від будь-яких публічних заяв щодо проєкту або послуг без попереднього погодження Організацією-замовником.</w:t>
      </w:r>
    </w:p>
    <w:p w:rsidR="00000000" w:rsidDel="00000000" w:rsidP="00000000" w:rsidRDefault="00000000" w:rsidRPr="00000000" w14:paraId="000001B9">
      <w:pPr>
        <w:jc w:val="both"/>
        <w:rPr>
          <w:sz w:val="20"/>
          <w:szCs w:val="20"/>
        </w:rPr>
      </w:pPr>
      <w:r w:rsidDel="00000000" w:rsidR="00000000" w:rsidRPr="00000000">
        <w:rPr>
          <w:rtl w:val="0"/>
        </w:rPr>
      </w:r>
    </w:p>
    <w:p w:rsidR="00000000" w:rsidDel="00000000" w:rsidP="00000000" w:rsidRDefault="00000000" w:rsidRPr="00000000" w14:paraId="000001BA">
      <w:pPr>
        <w:jc w:val="both"/>
        <w:rPr>
          <w:b w:val="1"/>
          <w:sz w:val="20"/>
          <w:szCs w:val="20"/>
        </w:rPr>
      </w:pPr>
      <w:r w:rsidDel="00000000" w:rsidR="00000000" w:rsidRPr="00000000">
        <w:rPr>
          <w:b w:val="1"/>
          <w:sz w:val="20"/>
          <w:szCs w:val="20"/>
          <w:rtl w:val="0"/>
        </w:rPr>
        <w:t xml:space="preserve">7. КОНФЛІКТ ІНТЕРЕСІВ</w:t>
      </w:r>
    </w:p>
    <w:p w:rsidR="00000000" w:rsidDel="00000000" w:rsidP="00000000" w:rsidRDefault="00000000" w:rsidRPr="00000000" w14:paraId="000001BB">
      <w:pPr>
        <w:jc w:val="both"/>
        <w:rPr>
          <w:sz w:val="20"/>
          <w:szCs w:val="20"/>
        </w:rPr>
      </w:pPr>
      <w:r w:rsidDel="00000000" w:rsidR="00000000" w:rsidRPr="00000000">
        <w:rPr>
          <w:sz w:val="20"/>
          <w:szCs w:val="20"/>
          <w:rtl w:val="0"/>
        </w:rPr>
        <w:t xml:space="preserve">Підрядник зобов’язується утримуватися від будь-якої діяльності, що суперечить його договірним зобов’язанням перед Організацією-замовником.</w:t>
      </w:r>
    </w:p>
    <w:p w:rsidR="00000000" w:rsidDel="00000000" w:rsidP="00000000" w:rsidRDefault="00000000" w:rsidRPr="00000000" w14:paraId="000001BC">
      <w:pPr>
        <w:jc w:val="both"/>
        <w:rPr>
          <w:sz w:val="20"/>
          <w:szCs w:val="20"/>
        </w:rPr>
      </w:pPr>
      <w:r w:rsidDel="00000000" w:rsidR="00000000" w:rsidRPr="00000000">
        <w:rPr>
          <w:rtl w:val="0"/>
        </w:rPr>
      </w:r>
    </w:p>
    <w:p w:rsidR="00000000" w:rsidDel="00000000" w:rsidP="00000000" w:rsidRDefault="00000000" w:rsidRPr="00000000" w14:paraId="000001BD">
      <w:pPr>
        <w:jc w:val="both"/>
        <w:rPr>
          <w:sz w:val="20"/>
          <w:szCs w:val="20"/>
        </w:rPr>
      </w:pPr>
      <w:r w:rsidDel="00000000" w:rsidR="00000000" w:rsidRPr="00000000">
        <w:rPr>
          <w:sz w:val="20"/>
          <w:szCs w:val="20"/>
          <w:rtl w:val="0"/>
        </w:rPr>
        <w:t xml:space="preserve">Підрядник зобов’язується вживати всіх необхідних заходів для попередження чи припинення будь-якої ситуації, що може поставити під сумнів неупереджене та об’єктивне виконання Договору. Такий конфлікт інтересів може виникнути, зокрема, внаслідок економічного інтересу, політичної чи національної приналежності, сімейних чи емоційних зв’язків або будь-яких інших відповідних зв’язків чи спільних інтересів. Про будь-який конфлікт інтересів, що виникає в межах виконання Договору, має бути письмово та невідкладно повідомлено Організації-замовнику. Підрядник зобов’язується негайно та без компенсації з боку Організації-замовника замінити будь-якого зі своїх працівників, що є учасником такої ситуації.</w:t>
      </w:r>
    </w:p>
    <w:p w:rsidR="00000000" w:rsidDel="00000000" w:rsidP="00000000" w:rsidRDefault="00000000" w:rsidRPr="00000000" w14:paraId="000001BE">
      <w:pPr>
        <w:rPr>
          <w:b w:val="1"/>
          <w:sz w:val="20"/>
          <w:szCs w:val="20"/>
        </w:rPr>
      </w:pPr>
      <w:r w:rsidDel="00000000" w:rsidR="00000000" w:rsidRPr="00000000">
        <w:rPr>
          <w:rtl w:val="0"/>
        </w:rPr>
      </w:r>
    </w:p>
    <w:p w:rsidR="00000000" w:rsidDel="00000000" w:rsidP="00000000" w:rsidRDefault="00000000" w:rsidRPr="00000000" w14:paraId="000001BF">
      <w:pPr>
        <w:rPr>
          <w:b w:val="1"/>
          <w:sz w:val="20"/>
          <w:szCs w:val="20"/>
        </w:rPr>
      </w:pPr>
      <w:r w:rsidDel="00000000" w:rsidR="00000000" w:rsidRPr="00000000">
        <w:rPr>
          <w:b w:val="1"/>
          <w:sz w:val="20"/>
          <w:szCs w:val="20"/>
          <w:rtl w:val="0"/>
        </w:rPr>
        <w:t xml:space="preserve">8. КОРУПЦІЙНА ДІЯЛЬНІСТЬ  </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Підрядник та його працівники зобов’язані утримуватись від здійснення будь-якої корупційної, шахрайської, змовницької діяльності або практики застосування силових методів, потурання їм або їх прийняття, незалежно від того, має така діяльність або практика місце у зв’язку із виконанням договору чи ні. «Корупційна діяльність» означає безпосереднє чи опосередковане пропонування, передачу, отримання будь-якої цінності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rsidR="00000000" w:rsidDel="00000000" w:rsidP="00000000" w:rsidRDefault="00000000" w:rsidRPr="00000000" w14:paraId="000001C1">
      <w:pPr>
        <w:jc w:val="both"/>
        <w:rPr>
          <w:sz w:val="20"/>
          <w:szCs w:val="20"/>
        </w:rPr>
      </w:pPr>
      <w:r w:rsidDel="00000000" w:rsidR="00000000" w:rsidRPr="00000000">
        <w:rPr>
          <w:rtl w:val="0"/>
        </w:rPr>
      </w:r>
    </w:p>
    <w:p w:rsidR="00000000" w:rsidDel="00000000" w:rsidP="00000000" w:rsidRDefault="00000000" w:rsidRPr="00000000" w14:paraId="000001C2">
      <w:pPr>
        <w:jc w:val="both"/>
        <w:rPr>
          <w:sz w:val="20"/>
          <w:szCs w:val="20"/>
        </w:rPr>
      </w:pPr>
      <w:r w:rsidDel="00000000" w:rsidR="00000000" w:rsidRPr="00000000">
        <w:rPr>
          <w:sz w:val="20"/>
          <w:szCs w:val="20"/>
          <w:rtl w:val="0"/>
        </w:rPr>
        <w:t xml:space="preserve">Розрахунки із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під час їх виконання.</w:t>
      </w:r>
    </w:p>
    <w:p w:rsidR="00000000" w:rsidDel="00000000" w:rsidP="00000000" w:rsidRDefault="00000000" w:rsidRPr="00000000" w14:paraId="000001C3">
      <w:pPr>
        <w:jc w:val="both"/>
        <w:rPr>
          <w:sz w:val="20"/>
          <w:szCs w:val="20"/>
        </w:rPr>
      </w:pPr>
      <w:r w:rsidDel="00000000" w:rsidR="00000000" w:rsidRPr="00000000">
        <w:rPr>
          <w:rtl w:val="0"/>
        </w:rPr>
      </w:r>
    </w:p>
    <w:p w:rsidR="00000000" w:rsidDel="00000000" w:rsidP="00000000" w:rsidRDefault="00000000" w:rsidRPr="00000000" w14:paraId="000001C4">
      <w:pPr>
        <w:jc w:val="both"/>
        <w:rPr>
          <w:sz w:val="20"/>
          <w:szCs w:val="20"/>
        </w:rPr>
      </w:pPr>
      <w:r w:rsidDel="00000000" w:rsidR="00000000" w:rsidRPr="00000000">
        <w:rPr>
          <w:sz w:val="20"/>
          <w:szCs w:val="20"/>
          <w:rtl w:val="0"/>
        </w:rPr>
        <w:t xml:space="preserve">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rsidR="00000000" w:rsidDel="00000000" w:rsidP="00000000" w:rsidRDefault="00000000" w:rsidRPr="00000000" w14:paraId="000001C5">
      <w:pPr>
        <w:jc w:val="both"/>
        <w:rPr>
          <w:color w:val="000000"/>
          <w:sz w:val="20"/>
          <w:szCs w:val="20"/>
        </w:rPr>
      </w:pPr>
      <w:r w:rsidDel="00000000" w:rsidR="00000000" w:rsidRPr="00000000">
        <w:rPr>
          <w:rtl w:val="0"/>
        </w:rPr>
      </w:r>
    </w:p>
    <w:p w:rsidR="00000000" w:rsidDel="00000000" w:rsidP="00000000" w:rsidRDefault="00000000" w:rsidRPr="00000000" w14:paraId="000001C6">
      <w:pPr>
        <w:jc w:val="both"/>
        <w:rPr>
          <w:sz w:val="20"/>
          <w:szCs w:val="20"/>
        </w:rPr>
      </w:pPr>
      <w:r w:rsidDel="00000000" w:rsidR="00000000" w:rsidRPr="00000000">
        <w:rPr>
          <w:color w:val="000000"/>
          <w:sz w:val="20"/>
          <w:szCs w:val="20"/>
          <w:rtl w:val="0"/>
        </w:rPr>
        <w:t xml:space="preserve">Підрядник також гарантує, що він не пропонував і не пропонуватиме жодній посадовій особі Організації-замовника та/або її партнеру прямої чи опосередкованої вигоди у зв’язку із цим Договором.</w:t>
      </w:r>
      <w:r w:rsidDel="00000000" w:rsidR="00000000" w:rsidRPr="00000000">
        <w:rPr>
          <w:rtl w:val="0"/>
        </w:rPr>
      </w:r>
    </w:p>
    <w:p w:rsidR="00000000" w:rsidDel="00000000" w:rsidP="00000000" w:rsidRDefault="00000000" w:rsidRPr="00000000" w14:paraId="000001C7">
      <w:pPr>
        <w:jc w:val="both"/>
        <w:rPr>
          <w:sz w:val="20"/>
          <w:szCs w:val="20"/>
        </w:rPr>
      </w:pPr>
      <w:r w:rsidDel="00000000" w:rsidR="00000000" w:rsidRPr="00000000">
        <w:rPr>
          <w:rtl w:val="0"/>
        </w:rPr>
      </w:r>
    </w:p>
    <w:p w:rsidR="00000000" w:rsidDel="00000000" w:rsidP="00000000" w:rsidRDefault="00000000" w:rsidRPr="00000000" w14:paraId="000001C8">
      <w:pPr>
        <w:jc w:val="both"/>
        <w:rPr>
          <w:b w:val="1"/>
          <w:sz w:val="20"/>
          <w:szCs w:val="20"/>
        </w:rPr>
      </w:pPr>
      <w:r w:rsidDel="00000000" w:rsidR="00000000" w:rsidRPr="00000000">
        <w:rPr>
          <w:b w:val="1"/>
          <w:sz w:val="20"/>
          <w:szCs w:val="20"/>
          <w:rtl w:val="0"/>
        </w:rPr>
        <w:t xml:space="preserve">9. СПІЛЬНЕ ПІДПРИЄМСТВО АБО КОНСОРЦІУМ</w:t>
      </w:r>
    </w:p>
    <w:p w:rsidR="00000000" w:rsidDel="00000000" w:rsidP="00000000" w:rsidRDefault="00000000" w:rsidRPr="00000000" w14:paraId="000001C9">
      <w:pPr>
        <w:jc w:val="both"/>
        <w:rPr>
          <w:sz w:val="20"/>
          <w:szCs w:val="20"/>
        </w:rPr>
      </w:pPr>
      <w:r w:rsidDel="00000000" w:rsidR="00000000" w:rsidRPr="00000000">
        <w:rPr>
          <w:sz w:val="20"/>
          <w:szCs w:val="20"/>
          <w:rtl w:val="0"/>
        </w:rPr>
        <w:t xml:space="preserve">Якщо Підрядник є спільним підприємством або консорціумом двох або більше юридичних осіб, усі такі особи є спільно та окремо зобов’язаними виконувати умови цього договору. Особа, яка призначена спільним підприємством або консорціумом як його представник для цілей цього договору, вважається такою, що уповноважена брати зобов’язання від імені спільного підприємства або консорціуму.</w:t>
      </w:r>
    </w:p>
    <w:p w:rsidR="00000000" w:rsidDel="00000000" w:rsidP="00000000" w:rsidRDefault="00000000" w:rsidRPr="00000000" w14:paraId="000001C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Для цілей виконання цього договору, спільне підприємство або консорціум діють як одна особа та вважаються такими, що діють як одна особа, та, зокрема, повинні мати банківський рахунок на своє ім’я, поручатися перед Організацією-замовником як одна особа та подавати рахунки та звіти від імені однією особи.</w:t>
      </w:r>
    </w:p>
    <w:p w:rsidR="00000000" w:rsidDel="00000000" w:rsidP="00000000" w:rsidRDefault="00000000" w:rsidRPr="00000000" w14:paraId="000001CC">
      <w:pPr>
        <w:pStyle w:val="Title"/>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Склад спільного підприємства або консорціуму може бути змінено лише за попередньої письмової згоди Організації-замовника.</w:t>
      </w:r>
    </w:p>
    <w:p w:rsidR="00000000" w:rsidDel="00000000" w:rsidP="00000000" w:rsidRDefault="00000000" w:rsidRPr="00000000" w14:paraId="000001C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 СПЕЦИФІКАЦІЇ ТА ПРОЄКТНА ДОКУМЕНТАЦІЯ</w:t>
      </w:r>
    </w:p>
    <w:p w:rsidR="00000000" w:rsidDel="00000000" w:rsidP="00000000" w:rsidRDefault="00000000" w:rsidRPr="00000000" w14:paraId="000001D0">
      <w:pPr>
        <w:jc w:val="both"/>
        <w:rPr>
          <w:sz w:val="20"/>
          <w:szCs w:val="20"/>
        </w:rPr>
      </w:pPr>
      <w:r w:rsidDel="00000000" w:rsidR="00000000" w:rsidRPr="00000000">
        <w:rPr>
          <w:sz w:val="20"/>
          <w:szCs w:val="20"/>
          <w:rtl w:val="0"/>
        </w:rPr>
        <w:t xml:space="preserve">Підрядник готує всі специфікації та проєктну документацію із використанням прийнятих та загально визнаних систем, що є прийнятними для Організації-замовника, з урахуванням найновіших критеріїв проєктування.</w:t>
      </w:r>
    </w:p>
    <w:p w:rsidR="00000000" w:rsidDel="00000000" w:rsidP="00000000" w:rsidRDefault="00000000" w:rsidRPr="00000000" w14:paraId="000001D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 ІНФОРМАЦІЯ</w:t>
      </w:r>
    </w:p>
    <w:p w:rsidR="00000000" w:rsidDel="00000000" w:rsidP="00000000" w:rsidRDefault="00000000" w:rsidRPr="00000000" w14:paraId="000001D3">
      <w:pPr>
        <w:jc w:val="both"/>
        <w:rPr>
          <w:sz w:val="20"/>
          <w:szCs w:val="20"/>
        </w:rPr>
      </w:pPr>
      <w:r w:rsidDel="00000000" w:rsidR="00000000" w:rsidRPr="00000000">
        <w:rPr>
          <w:sz w:val="20"/>
          <w:szCs w:val="20"/>
          <w:rtl w:val="0"/>
        </w:rPr>
        <w:t xml:space="preserve">Підрядник подає Організації-замовнику або будь-якій уповноваженій нею особі будь-яку інформацію, пов’язану із послугами та проєктом відповідно до запиту Організації-замовника.</w:t>
      </w:r>
    </w:p>
    <w:p w:rsidR="00000000" w:rsidDel="00000000" w:rsidP="00000000" w:rsidRDefault="00000000" w:rsidRPr="00000000" w14:paraId="000001D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5">
      <w:pPr>
        <w:jc w:val="both"/>
        <w:rPr>
          <w:b w:val="1"/>
          <w:sz w:val="20"/>
          <w:szCs w:val="20"/>
        </w:rPr>
      </w:pPr>
      <w:r w:rsidDel="00000000" w:rsidR="00000000" w:rsidRPr="00000000">
        <w:rPr>
          <w:b w:val="1"/>
          <w:sz w:val="20"/>
          <w:szCs w:val="20"/>
          <w:rtl w:val="0"/>
        </w:rPr>
        <w:t xml:space="preserve">12. ЗВІТИ</w:t>
      </w:r>
    </w:p>
    <w:p w:rsidR="00000000" w:rsidDel="00000000" w:rsidP="00000000" w:rsidRDefault="00000000" w:rsidRPr="00000000" w14:paraId="000001D6">
      <w:pPr>
        <w:jc w:val="both"/>
        <w:rPr>
          <w:sz w:val="20"/>
          <w:szCs w:val="20"/>
        </w:rPr>
      </w:pPr>
      <w:r w:rsidDel="00000000" w:rsidR="00000000" w:rsidRPr="00000000">
        <w:rPr>
          <w:sz w:val="20"/>
          <w:szCs w:val="20"/>
          <w:rtl w:val="0"/>
        </w:rPr>
        <w:t xml:space="preserve">Частота, терміни, формат і зміст звітів, які готує Підрядник у зв’язку із виконання договору, визначаються в технічному завданні.</w:t>
      </w:r>
    </w:p>
    <w:p w:rsidR="00000000" w:rsidDel="00000000" w:rsidP="00000000" w:rsidRDefault="00000000" w:rsidRPr="00000000" w14:paraId="000001D7">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D8">
      <w:pPr>
        <w:jc w:val="both"/>
        <w:rPr>
          <w:b w:val="1"/>
          <w:sz w:val="20"/>
          <w:szCs w:val="20"/>
        </w:rPr>
      </w:pPr>
      <w:r w:rsidDel="00000000" w:rsidR="00000000" w:rsidRPr="00000000">
        <w:rPr>
          <w:b w:val="1"/>
          <w:sz w:val="20"/>
          <w:szCs w:val="20"/>
          <w:rtl w:val="0"/>
        </w:rPr>
        <w:t xml:space="preserve">13. ПРАЦІВНИКИ ПІДРЯДНИКА</w:t>
      </w:r>
    </w:p>
    <w:p w:rsidR="00000000" w:rsidDel="00000000" w:rsidP="00000000" w:rsidRDefault="00000000" w:rsidRPr="00000000" w14:paraId="000001D9">
      <w:pPr>
        <w:jc w:val="both"/>
        <w:rPr>
          <w:sz w:val="20"/>
          <w:szCs w:val="20"/>
        </w:rPr>
      </w:pPr>
      <w:r w:rsidDel="00000000" w:rsidR="00000000" w:rsidRPr="00000000">
        <w:rPr>
          <w:sz w:val="20"/>
          <w:szCs w:val="20"/>
          <w:rtl w:val="0"/>
        </w:rPr>
        <w:t xml:space="preserve">13.1. Підрядник наймає та залучає таких кваліфікованих і досвідчених працівників, які є необхідними для надання послуг, а також несе відповідальність за якість залученого штату.</w:t>
      </w:r>
    </w:p>
    <w:p w:rsidR="00000000" w:rsidDel="00000000" w:rsidP="00000000" w:rsidRDefault="00000000" w:rsidRPr="00000000" w14:paraId="000001DA">
      <w:pPr>
        <w:jc w:val="both"/>
        <w:rPr>
          <w:sz w:val="20"/>
          <w:szCs w:val="20"/>
        </w:rPr>
      </w:pPr>
      <w:r w:rsidDel="00000000" w:rsidR="00000000" w:rsidRPr="00000000">
        <w:rPr>
          <w:rtl w:val="0"/>
        </w:rPr>
      </w:r>
    </w:p>
    <w:p w:rsidR="00000000" w:rsidDel="00000000" w:rsidP="00000000" w:rsidRDefault="00000000" w:rsidRPr="00000000" w14:paraId="000001DB">
      <w:pPr>
        <w:jc w:val="both"/>
        <w:rPr>
          <w:sz w:val="20"/>
          <w:szCs w:val="20"/>
        </w:rPr>
      </w:pPr>
      <w:r w:rsidDel="00000000" w:rsidR="00000000" w:rsidRPr="00000000">
        <w:rPr>
          <w:sz w:val="20"/>
          <w:szCs w:val="20"/>
          <w:rtl w:val="0"/>
        </w:rPr>
        <w:t xml:space="preserve">Імена, очікувані результати, обов’язки та резюме основних експертів, а також посади, опис функціональних обов’язків, очікуваний період залучення до надання послуг кожного із працівників та основних експертів викладаються в розділі договору «Організація та методологія». Підрядник повинен повідомляти Організації-замовнику про будь-яких працівників, що не є експертами, яких він планує залучати для виконання договору. Організація-замовник має право заперечити проти вибору працівників Підрядником.</w:t>
      </w:r>
    </w:p>
    <w:p w:rsidR="00000000" w:rsidDel="00000000" w:rsidP="00000000" w:rsidRDefault="00000000" w:rsidRPr="00000000" w14:paraId="000001DC">
      <w:pPr>
        <w:jc w:val="both"/>
        <w:rPr>
          <w:sz w:val="20"/>
          <w:szCs w:val="20"/>
        </w:rPr>
      </w:pPr>
      <w:r w:rsidDel="00000000" w:rsidR="00000000" w:rsidRPr="00000000">
        <w:rPr>
          <w:sz w:val="20"/>
          <w:szCs w:val="20"/>
          <w:rtl w:val="0"/>
        </w:rPr>
        <w:t xml:space="preserve">13.2. Будь-які зміни в складі штату можуть бути втілені тільки за попередньої згоди Організації-замовника. Підрядник замінює працівника на такого, що має принаймні таку саму кваліфікацію й досвід та є прийнятним для Організації-замовника:</w:t>
      </w:r>
    </w:p>
    <w:p w:rsidR="00000000" w:rsidDel="00000000" w:rsidP="00000000" w:rsidRDefault="00000000" w:rsidRPr="00000000" w14:paraId="000001DD">
      <w:pPr>
        <w:jc w:val="both"/>
        <w:rPr>
          <w:sz w:val="20"/>
          <w:szCs w:val="20"/>
        </w:rPr>
      </w:pPr>
      <w:r w:rsidDel="00000000" w:rsidR="00000000" w:rsidRPr="00000000">
        <w:rPr>
          <w:sz w:val="20"/>
          <w:szCs w:val="20"/>
          <w:rtl w:val="0"/>
        </w:rPr>
        <w:t xml:space="preserve">а) у випадку смерті, хвороби або нещасного випадку чи неможливості продовження надання послуг одним із працівників;</w:t>
      </w:r>
    </w:p>
    <w:p w:rsidR="00000000" w:rsidDel="00000000" w:rsidP="00000000" w:rsidRDefault="00000000" w:rsidRPr="00000000" w14:paraId="000001DE">
      <w:pPr>
        <w:jc w:val="both"/>
        <w:rPr>
          <w:sz w:val="20"/>
          <w:szCs w:val="20"/>
        </w:rPr>
      </w:pPr>
      <w:r w:rsidDel="00000000" w:rsidR="00000000" w:rsidRPr="00000000">
        <w:rPr>
          <w:rtl w:val="0"/>
        </w:rPr>
      </w:r>
    </w:p>
    <w:p w:rsidR="00000000" w:rsidDel="00000000" w:rsidP="00000000" w:rsidRDefault="00000000" w:rsidRPr="00000000" w14:paraId="000001DF">
      <w:pPr>
        <w:jc w:val="both"/>
        <w:rPr>
          <w:sz w:val="20"/>
          <w:szCs w:val="20"/>
        </w:rPr>
      </w:pPr>
      <w:r w:rsidDel="00000000" w:rsidR="00000000" w:rsidRPr="00000000">
        <w:rPr>
          <w:sz w:val="20"/>
          <w:szCs w:val="20"/>
          <w:rtl w:val="0"/>
        </w:rPr>
        <w:t xml:space="preserve">б) якщо Організація-замовник вважає будь-якого із працівників некомпетентним для виконання його обов’язків за Договором або таким, що не підходить для їх виконання,</w:t>
      </w:r>
    </w:p>
    <w:p w:rsidR="00000000" w:rsidDel="00000000" w:rsidP="00000000" w:rsidRDefault="00000000" w:rsidRPr="00000000" w14:paraId="000001E0">
      <w:pPr>
        <w:jc w:val="both"/>
        <w:rPr>
          <w:sz w:val="20"/>
          <w:szCs w:val="20"/>
        </w:rPr>
      </w:pPr>
      <w:r w:rsidDel="00000000" w:rsidR="00000000" w:rsidRPr="00000000">
        <w:rPr>
          <w:rtl w:val="0"/>
        </w:rPr>
      </w:r>
    </w:p>
    <w:p w:rsidR="00000000" w:rsidDel="00000000" w:rsidP="00000000" w:rsidRDefault="00000000" w:rsidRPr="00000000" w14:paraId="000001E1">
      <w:pPr>
        <w:jc w:val="both"/>
        <w:rPr>
          <w:sz w:val="20"/>
          <w:szCs w:val="20"/>
        </w:rPr>
      </w:pPr>
      <w:r w:rsidDel="00000000" w:rsidR="00000000" w:rsidRPr="00000000">
        <w:rPr>
          <w:sz w:val="20"/>
          <w:szCs w:val="20"/>
          <w:rtl w:val="0"/>
        </w:rPr>
        <w:t xml:space="preserve">в) якщо з будь-яких причин, що перебувають поза контролем Підрядника, виникає необхідність замінити будь-якого із працівників.</w:t>
      </w:r>
    </w:p>
    <w:p w:rsidR="00000000" w:rsidDel="00000000" w:rsidP="00000000" w:rsidRDefault="00000000" w:rsidRPr="00000000" w14:paraId="000001E2">
      <w:pPr>
        <w:jc w:val="both"/>
        <w:rPr>
          <w:sz w:val="20"/>
          <w:szCs w:val="20"/>
        </w:rPr>
      </w:pPr>
      <w:r w:rsidDel="00000000" w:rsidR="00000000" w:rsidRPr="00000000">
        <w:rPr>
          <w:rtl w:val="0"/>
        </w:rPr>
      </w:r>
    </w:p>
    <w:p w:rsidR="00000000" w:rsidDel="00000000" w:rsidP="00000000" w:rsidRDefault="00000000" w:rsidRPr="00000000" w14:paraId="000001E3">
      <w:pPr>
        <w:jc w:val="both"/>
        <w:rPr>
          <w:sz w:val="20"/>
          <w:szCs w:val="20"/>
        </w:rPr>
      </w:pPr>
      <w:r w:rsidDel="00000000" w:rsidR="00000000" w:rsidRPr="00000000">
        <w:rPr>
          <w:sz w:val="20"/>
          <w:szCs w:val="20"/>
          <w:rtl w:val="0"/>
        </w:rPr>
        <w:t xml:space="preserve">Запит про заміну має бути поданий у письмовій формі та містити причини такої заміни. Підрядник невідкладно приступає до виконання запиту та пропонує заміну із принаймні таким самим рівнем кваліфікації та досвіду. Винагорода, що підлягає сплаті працівнику, призначеному в результаті заміни, не може перевищувати винагороду, яку одержував працівник, якого було замінено.</w:t>
      </w:r>
    </w:p>
    <w:p w:rsidR="00000000" w:rsidDel="00000000" w:rsidP="00000000" w:rsidRDefault="00000000" w:rsidRPr="00000000" w14:paraId="000001E4">
      <w:pPr>
        <w:jc w:val="both"/>
        <w:rPr>
          <w:sz w:val="20"/>
          <w:szCs w:val="20"/>
        </w:rPr>
      </w:pPr>
      <w:r w:rsidDel="00000000" w:rsidR="00000000" w:rsidRPr="00000000">
        <w:rPr>
          <w:rtl w:val="0"/>
        </w:rPr>
      </w:r>
    </w:p>
    <w:p w:rsidR="00000000" w:rsidDel="00000000" w:rsidP="00000000" w:rsidRDefault="00000000" w:rsidRPr="00000000" w14:paraId="000001E5">
      <w:pPr>
        <w:jc w:val="both"/>
        <w:rPr>
          <w:sz w:val="20"/>
          <w:szCs w:val="20"/>
        </w:rPr>
      </w:pPr>
      <w:r w:rsidDel="00000000" w:rsidR="00000000" w:rsidRPr="00000000">
        <w:rPr>
          <w:sz w:val="20"/>
          <w:szCs w:val="20"/>
          <w:rtl w:val="0"/>
        </w:rPr>
        <w:t xml:space="preserve">Нездатність Підрядника запропонувати заміну будь-кого із основних експертів, яка б задовольняла Організацію-замовника, дає Організації-замовнику право розірвати договір.</w:t>
      </w:r>
    </w:p>
    <w:p w:rsidR="00000000" w:rsidDel="00000000" w:rsidP="00000000" w:rsidRDefault="00000000" w:rsidRPr="00000000" w14:paraId="000001E6">
      <w:pPr>
        <w:jc w:val="both"/>
        <w:rPr>
          <w:sz w:val="20"/>
          <w:szCs w:val="20"/>
        </w:rPr>
      </w:pPr>
      <w:r w:rsidDel="00000000" w:rsidR="00000000" w:rsidRPr="00000000">
        <w:rPr>
          <w:rtl w:val="0"/>
        </w:rPr>
      </w:r>
    </w:p>
    <w:p w:rsidR="00000000" w:rsidDel="00000000" w:rsidP="00000000" w:rsidRDefault="00000000" w:rsidRPr="00000000" w14:paraId="000001E7">
      <w:pPr>
        <w:jc w:val="both"/>
        <w:rPr>
          <w:sz w:val="20"/>
          <w:szCs w:val="20"/>
        </w:rPr>
      </w:pPr>
      <w:r w:rsidDel="00000000" w:rsidR="00000000" w:rsidRPr="00000000">
        <w:rPr>
          <w:sz w:val="20"/>
          <w:szCs w:val="20"/>
          <w:rtl w:val="0"/>
        </w:rPr>
        <w:t xml:space="preserve">Додаткові витрати, пов’язані із заміною працівника, покладаються на Підрядника.</w:t>
      </w:r>
    </w:p>
    <w:p w:rsidR="00000000" w:rsidDel="00000000" w:rsidP="00000000" w:rsidRDefault="00000000" w:rsidRPr="00000000" w14:paraId="000001E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13.3. Робочі години</w:t>
      </w:r>
    </w:p>
    <w:p w:rsidR="00000000" w:rsidDel="00000000" w:rsidP="00000000" w:rsidRDefault="00000000" w:rsidRPr="00000000" w14:paraId="000001EA">
      <w:pPr>
        <w:jc w:val="both"/>
        <w:rPr>
          <w:sz w:val="20"/>
          <w:szCs w:val="20"/>
        </w:rPr>
      </w:pPr>
      <w:r w:rsidDel="00000000" w:rsidR="00000000" w:rsidRPr="00000000">
        <w:rPr>
          <w:sz w:val="20"/>
          <w:szCs w:val="20"/>
          <w:rtl w:val="0"/>
        </w:rPr>
        <w:t xml:space="preserve">Дні та години роботи Підрядника та/або його працівників у країні-бенефіціарі визначаються, виходячи із законів, правил та звичаїв країни-бенефіціара та відповідно до вимог послуг.</w:t>
      </w:r>
    </w:p>
    <w:p w:rsidR="00000000" w:rsidDel="00000000" w:rsidP="00000000" w:rsidRDefault="00000000" w:rsidRPr="00000000" w14:paraId="000001E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13.4. Право на відпустку</w:t>
      </w:r>
    </w:p>
    <w:p w:rsidR="00000000" w:rsidDel="00000000" w:rsidP="00000000" w:rsidRDefault="00000000" w:rsidRPr="00000000" w14:paraId="000001ED">
      <w:pPr>
        <w:jc w:val="both"/>
        <w:rPr>
          <w:sz w:val="20"/>
          <w:szCs w:val="20"/>
        </w:rPr>
      </w:pPr>
      <w:r w:rsidDel="00000000" w:rsidR="00000000" w:rsidRPr="00000000">
        <w:rPr>
          <w:sz w:val="20"/>
          <w:szCs w:val="20"/>
          <w:rtl w:val="0"/>
        </w:rPr>
        <w:t xml:space="preserve">Працівники можуть брати відпустку впродовж періоду виконання договору на той час, який було схвалено Організацією-замовником.</w:t>
      </w:r>
    </w:p>
    <w:p w:rsidR="00000000" w:rsidDel="00000000" w:rsidP="00000000" w:rsidRDefault="00000000" w:rsidRPr="00000000" w14:paraId="000001EE">
      <w:pPr>
        <w:jc w:val="both"/>
        <w:rPr>
          <w:sz w:val="20"/>
          <w:szCs w:val="20"/>
        </w:rPr>
      </w:pPr>
      <w:r w:rsidDel="00000000" w:rsidR="00000000" w:rsidRPr="00000000">
        <w:rPr>
          <w:rtl w:val="0"/>
        </w:rPr>
      </w:r>
    </w:p>
    <w:p w:rsidR="00000000" w:rsidDel="00000000" w:rsidP="00000000" w:rsidRDefault="00000000" w:rsidRPr="00000000" w14:paraId="000001EF">
      <w:pPr>
        <w:jc w:val="both"/>
        <w:rPr>
          <w:sz w:val="20"/>
          <w:szCs w:val="20"/>
        </w:rPr>
      </w:pPr>
      <w:r w:rsidDel="00000000" w:rsidR="00000000" w:rsidRPr="00000000">
        <w:rPr>
          <w:sz w:val="20"/>
          <w:szCs w:val="20"/>
          <w:rtl w:val="0"/>
        </w:rPr>
        <w:t xml:space="preserve">Оплата роботи в понаднормовий час, лікарняні та оплата на час відпустки вважаються такими, що покриваються винагородою Підрядника.</w:t>
      </w:r>
    </w:p>
    <w:p w:rsidR="00000000" w:rsidDel="00000000" w:rsidP="00000000" w:rsidRDefault="00000000" w:rsidRPr="00000000" w14:paraId="000001F0">
      <w:pPr>
        <w:jc w:val="both"/>
        <w:rPr>
          <w:sz w:val="20"/>
          <w:szCs w:val="20"/>
        </w:rPr>
      </w:pPr>
      <w:r w:rsidDel="00000000" w:rsidR="00000000" w:rsidRPr="00000000">
        <w:rPr>
          <w:rtl w:val="0"/>
        </w:rPr>
      </w:r>
    </w:p>
    <w:p w:rsidR="00000000" w:rsidDel="00000000" w:rsidP="00000000" w:rsidRDefault="00000000" w:rsidRPr="00000000" w14:paraId="000001F1">
      <w:pPr>
        <w:pStyle w:val="Title"/>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СУБПІДРЯД</w:t>
      </w:r>
    </w:p>
    <w:p w:rsidR="00000000" w:rsidDel="00000000" w:rsidP="00000000" w:rsidRDefault="00000000" w:rsidRPr="00000000" w14:paraId="000001F2">
      <w:pPr>
        <w:pStyle w:val="Title"/>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Консультант не може залучати на умовах субпідряду або інших умовах інших незалежних Підрядників для надання всіх або частини послуг без попередньої письмової згоди Організації-замовника.  Субпідрядники повинні відповідати вимогам участі у відборі, що застосовуються до процедури присвоєння договору.</w:t>
      </w:r>
    </w:p>
    <w:p w:rsidR="00000000" w:rsidDel="00000000" w:rsidP="00000000" w:rsidRDefault="00000000" w:rsidRPr="00000000" w14:paraId="000001F3">
      <w:pPr>
        <w:pStyle w:val="Title"/>
        <w:jc w:val="both"/>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F4">
      <w:pPr>
        <w:pStyle w:val="Title"/>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Організація-підрядник не матиме жодних договірних відносин із субпідрядниками. Положення договору, у тому числі ці загальні умови, зокрема стаття 13.2, застосовується, де це доцільно, до субпідрядників та їхніх працівників.</w:t>
      </w:r>
    </w:p>
    <w:p w:rsidR="00000000" w:rsidDel="00000000" w:rsidP="00000000" w:rsidRDefault="00000000" w:rsidRPr="00000000" w14:paraId="000001F5">
      <w:pPr>
        <w:pStyle w:val="Title"/>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 ВІДПОВІДАЛЬНІСТЬ</w:t>
      </w:r>
    </w:p>
    <w:p w:rsidR="00000000" w:rsidDel="00000000" w:rsidP="00000000" w:rsidRDefault="00000000" w:rsidRPr="00000000" w14:paraId="000001F7">
      <w:pPr>
        <w:jc w:val="both"/>
        <w:rPr>
          <w:sz w:val="20"/>
          <w:szCs w:val="20"/>
        </w:rPr>
      </w:pPr>
      <w:r w:rsidDel="00000000" w:rsidR="00000000" w:rsidRPr="00000000">
        <w:rPr>
          <w:sz w:val="20"/>
          <w:szCs w:val="20"/>
          <w:rtl w:val="0"/>
        </w:rPr>
        <w:t xml:space="preserve">Підрядник за власний кошт гарантує Організації-замовнику, її представникам та працівникам звільнення від відповідальності, а також захищає їх від будь-яких позовів, претензій, збитків або шкоди, що виникають через дію або бездіяльність Підрядника під час надання послуг, зокрема порушення будь-яких положень законодавства або прав третіх сторін у питаннях патентів, торговельних марок або інших видів інтелектуальної власності, наприклад, авторського права.</w:t>
      </w:r>
    </w:p>
    <w:p w:rsidR="00000000" w:rsidDel="00000000" w:rsidP="00000000" w:rsidRDefault="00000000" w:rsidRPr="00000000" w14:paraId="000001F8">
      <w:pPr>
        <w:jc w:val="both"/>
        <w:rPr>
          <w:sz w:val="20"/>
          <w:szCs w:val="20"/>
        </w:rPr>
      </w:pPr>
      <w:r w:rsidDel="00000000" w:rsidR="00000000" w:rsidRPr="00000000">
        <w:rPr>
          <w:rtl w:val="0"/>
        </w:rPr>
      </w:r>
    </w:p>
    <w:p w:rsidR="00000000" w:rsidDel="00000000" w:rsidP="00000000" w:rsidRDefault="00000000" w:rsidRPr="00000000" w14:paraId="000001F9">
      <w:pPr>
        <w:jc w:val="both"/>
        <w:rPr>
          <w:sz w:val="20"/>
          <w:szCs w:val="20"/>
        </w:rPr>
      </w:pPr>
      <w:r w:rsidDel="00000000" w:rsidR="00000000" w:rsidRPr="00000000">
        <w:rPr>
          <w:sz w:val="20"/>
          <w:szCs w:val="20"/>
          <w:rtl w:val="0"/>
        </w:rPr>
        <w:t xml:space="preserve">Схвалення Організацією-підрядником звітів Підрядника та видача акту прийому-передачі не звільняє Підрядника від його відповідальності та не перешкоджає заявленню претензій з боку Організації-замовника.</w:t>
      </w:r>
    </w:p>
    <w:p w:rsidR="00000000" w:rsidDel="00000000" w:rsidP="00000000" w:rsidRDefault="00000000" w:rsidRPr="00000000" w14:paraId="000001FA">
      <w:pPr>
        <w:jc w:val="both"/>
        <w:rPr>
          <w:sz w:val="20"/>
          <w:szCs w:val="20"/>
        </w:rPr>
      </w:pPr>
      <w:r w:rsidDel="00000000" w:rsidR="00000000" w:rsidRPr="00000000">
        <w:rPr>
          <w:rtl w:val="0"/>
        </w:rPr>
      </w:r>
    </w:p>
    <w:p w:rsidR="00000000" w:rsidDel="00000000" w:rsidP="00000000" w:rsidRDefault="00000000" w:rsidRPr="00000000" w14:paraId="000001FB">
      <w:pPr>
        <w:jc w:val="both"/>
        <w:rPr>
          <w:sz w:val="20"/>
          <w:szCs w:val="20"/>
        </w:rPr>
      </w:pPr>
      <w:r w:rsidDel="00000000" w:rsidR="00000000" w:rsidRPr="00000000">
        <w:rPr>
          <w:sz w:val="20"/>
          <w:szCs w:val="20"/>
          <w:rtl w:val="0"/>
        </w:rPr>
        <w:t xml:space="preserve">Підрядник продовжує нести відповідальність за будь-яке порушення його зобов’язань за договором протягом проміжку часу після закінчення надання послуг, який визначено законодавством, що застосовується до договору («строк відповідальності»). Однак, цей період часу не застосовується у випадку шкоди, що виникла в результаті грубої необережності або умисного порушення з боку Підрядника.</w:t>
      </w:r>
    </w:p>
    <w:p w:rsidR="00000000" w:rsidDel="00000000" w:rsidP="00000000" w:rsidRDefault="00000000" w:rsidRPr="00000000" w14:paraId="000001FC">
      <w:pPr>
        <w:jc w:val="both"/>
        <w:rPr>
          <w:sz w:val="20"/>
          <w:szCs w:val="20"/>
        </w:rPr>
      </w:pPr>
      <w:r w:rsidDel="00000000" w:rsidR="00000000" w:rsidRPr="00000000">
        <w:rPr>
          <w:rtl w:val="0"/>
        </w:rPr>
      </w:r>
    </w:p>
    <w:p w:rsidR="00000000" w:rsidDel="00000000" w:rsidP="00000000" w:rsidRDefault="00000000" w:rsidRPr="00000000" w14:paraId="000001FD">
      <w:pPr>
        <w:pStyle w:val="Title"/>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Підрядник повинен протягом строку відповідальності або якомога скоріше, наскільки це можливо, після його закінчення, за власний кошт і за вказівкою Організації-замовника виправити будь-які упущення в наданих послугах. У випадку нездатності Підрядника виконати такі вказівки, Організація-замовник має право найняти іншого підрядника для їх виконання за рахунок Підрядника.</w:t>
      </w:r>
    </w:p>
    <w:p w:rsidR="00000000" w:rsidDel="00000000" w:rsidP="00000000" w:rsidRDefault="00000000" w:rsidRPr="00000000" w14:paraId="000001FE">
      <w:pPr>
        <w:pStyle w:val="Title"/>
        <w:jc w:val="both"/>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F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16. СТРАХУВАННЯ </w:t>
      </w:r>
    </w:p>
    <w:p w:rsidR="00000000" w:rsidDel="00000000" w:rsidP="00000000" w:rsidRDefault="00000000" w:rsidRPr="00000000" w14:paraId="00000200">
      <w:pPr>
        <w:jc w:val="both"/>
        <w:rPr>
          <w:sz w:val="20"/>
          <w:szCs w:val="20"/>
        </w:rPr>
      </w:pPr>
      <w:r w:rsidDel="00000000" w:rsidR="00000000" w:rsidRPr="00000000">
        <w:rPr>
          <w:sz w:val="20"/>
          <w:szCs w:val="20"/>
          <w:rtl w:val="0"/>
        </w:rPr>
        <w:t xml:space="preserve">Підрядник зобов’язаний протягом 20-ти днів із моменту підписання договору придбати, за власний кошт, страховий поліс із повним покриттям його професійної відповідальності за договором та статтею 15 вище, від дати початку до закінчення строку відповідальності.</w:t>
      </w:r>
    </w:p>
    <w:p w:rsidR="00000000" w:rsidDel="00000000" w:rsidP="00000000" w:rsidRDefault="00000000" w:rsidRPr="00000000" w14:paraId="00000201">
      <w:pPr>
        <w:jc w:val="both"/>
        <w:rPr>
          <w:sz w:val="20"/>
          <w:szCs w:val="20"/>
        </w:rPr>
      </w:pPr>
      <w:r w:rsidDel="00000000" w:rsidR="00000000" w:rsidRPr="00000000">
        <w:rPr>
          <w:rtl w:val="0"/>
        </w:rPr>
      </w:r>
    </w:p>
    <w:p w:rsidR="00000000" w:rsidDel="00000000" w:rsidP="00000000" w:rsidRDefault="00000000" w:rsidRPr="00000000" w14:paraId="00000202">
      <w:pPr>
        <w:jc w:val="both"/>
        <w:rPr>
          <w:sz w:val="20"/>
          <w:szCs w:val="20"/>
        </w:rPr>
      </w:pPr>
      <w:r w:rsidDel="00000000" w:rsidR="00000000" w:rsidRPr="00000000">
        <w:rPr>
          <w:sz w:val="20"/>
          <w:szCs w:val="20"/>
          <w:rtl w:val="0"/>
        </w:rPr>
        <w:t xml:space="preserve">Підрядник зобов’язаний протягом 20-ти днів із моменту підписання договору придбати, за власний кошт, страховий поліс на суму, що перевищує максимальну суму, передбачену законодавством країни Організації-замовника, та суму, передбачену законодавством країни, у якій Підрядник має головний офіс, і покриває, протягом строку виконання договору, такі ризики:</w:t>
      </w:r>
    </w:p>
    <w:p w:rsidR="00000000" w:rsidDel="00000000" w:rsidP="00000000" w:rsidRDefault="00000000" w:rsidRPr="00000000" w14:paraId="00000203">
      <w:pPr>
        <w:ind w:left="567" w:hanging="567"/>
        <w:jc w:val="both"/>
        <w:rPr>
          <w:sz w:val="20"/>
          <w:szCs w:val="20"/>
        </w:rPr>
      </w:pPr>
      <w:r w:rsidDel="00000000" w:rsidR="00000000" w:rsidRPr="00000000">
        <w:rPr>
          <w:rtl w:val="0"/>
        </w:rPr>
      </w:r>
    </w:p>
    <w:p w:rsidR="00000000" w:rsidDel="00000000" w:rsidP="00000000" w:rsidRDefault="00000000" w:rsidRPr="00000000" w14:paraId="00000204">
      <w:pPr>
        <w:ind w:left="567" w:hanging="567"/>
        <w:jc w:val="both"/>
        <w:rPr>
          <w:sz w:val="20"/>
          <w:szCs w:val="20"/>
        </w:rPr>
      </w:pPr>
      <w:r w:rsidDel="00000000" w:rsidR="00000000" w:rsidRPr="00000000">
        <w:rPr>
          <w:sz w:val="20"/>
          <w:szCs w:val="20"/>
          <w:rtl w:val="0"/>
        </w:rPr>
        <w:t xml:space="preserve">а)</w:t>
        <w:tab/>
        <w:t xml:space="preserve">втрату або пошкодження майна, придбаного на кошти, надані в межах договору, або виготовленого Підрядником;</w:t>
      </w:r>
    </w:p>
    <w:p w:rsidR="00000000" w:rsidDel="00000000" w:rsidP="00000000" w:rsidRDefault="00000000" w:rsidRPr="00000000" w14:paraId="00000205">
      <w:pPr>
        <w:ind w:left="567" w:hanging="567"/>
        <w:jc w:val="both"/>
        <w:rPr>
          <w:sz w:val="20"/>
          <w:szCs w:val="20"/>
        </w:rPr>
      </w:pPr>
      <w:r w:rsidDel="00000000" w:rsidR="00000000" w:rsidRPr="00000000">
        <w:rPr>
          <w:sz w:val="20"/>
          <w:szCs w:val="20"/>
          <w:rtl w:val="0"/>
        </w:rPr>
        <w:t xml:space="preserve">б)</w:t>
        <w:tab/>
        <w:t xml:space="preserve">втрату або пошкодження обладнання, матеріалів та офісного приміщення, наданого Підряднику Організацією-замовником;</w:t>
      </w:r>
    </w:p>
    <w:p w:rsidR="00000000" w:rsidDel="00000000" w:rsidP="00000000" w:rsidRDefault="00000000" w:rsidRPr="00000000" w14:paraId="00000206">
      <w:pPr>
        <w:ind w:left="567" w:hanging="567"/>
        <w:jc w:val="both"/>
        <w:rPr>
          <w:sz w:val="20"/>
          <w:szCs w:val="20"/>
        </w:rPr>
      </w:pPr>
      <w:r w:rsidDel="00000000" w:rsidR="00000000" w:rsidRPr="00000000">
        <w:rPr>
          <w:sz w:val="20"/>
          <w:szCs w:val="20"/>
          <w:rtl w:val="0"/>
        </w:rPr>
        <w:t xml:space="preserve">в)</w:t>
        <w:tab/>
        <w:t xml:space="preserve">цивільну відповідальність за нещасні випадки із третіми сторонами через дії, вчинені Підрядником, його працівниками та утримуваними ними особами;</w:t>
      </w:r>
    </w:p>
    <w:p w:rsidR="00000000" w:rsidDel="00000000" w:rsidP="00000000" w:rsidRDefault="00000000" w:rsidRPr="00000000" w14:paraId="00000207">
      <w:pPr>
        <w:ind w:left="567" w:hanging="567"/>
        <w:jc w:val="both"/>
        <w:rPr>
          <w:sz w:val="20"/>
          <w:szCs w:val="20"/>
        </w:rPr>
      </w:pPr>
      <w:r w:rsidDel="00000000" w:rsidR="00000000" w:rsidRPr="00000000">
        <w:rPr>
          <w:rtl w:val="0"/>
        </w:rPr>
      </w:r>
    </w:p>
    <w:p w:rsidR="00000000" w:rsidDel="00000000" w:rsidP="00000000" w:rsidRDefault="00000000" w:rsidRPr="00000000" w14:paraId="00000208">
      <w:pPr>
        <w:ind w:left="567" w:hanging="567"/>
        <w:jc w:val="both"/>
        <w:rPr>
          <w:sz w:val="20"/>
          <w:szCs w:val="20"/>
        </w:rPr>
      </w:pPr>
      <w:r w:rsidDel="00000000" w:rsidR="00000000" w:rsidRPr="00000000">
        <w:rPr>
          <w:sz w:val="20"/>
          <w:szCs w:val="20"/>
          <w:rtl w:val="0"/>
        </w:rPr>
        <w:t xml:space="preserve">г)</w:t>
        <w:tab/>
        <w:t xml:space="preserve">відповідальність роботодавця та винагороду працівникам, виплати в разі хвороби, нещасного випадку чи смерті працівника та утримуваних ним осіб, зокрема витрати із репатріації із медичних причин;</w:t>
      </w:r>
    </w:p>
    <w:p w:rsidR="00000000" w:rsidDel="00000000" w:rsidP="00000000" w:rsidRDefault="00000000" w:rsidRPr="00000000" w14:paraId="00000209">
      <w:pPr>
        <w:ind w:left="567" w:hanging="567"/>
        <w:jc w:val="both"/>
        <w:rPr>
          <w:sz w:val="20"/>
          <w:szCs w:val="20"/>
        </w:rPr>
      </w:pPr>
      <w:r w:rsidDel="00000000" w:rsidR="00000000" w:rsidRPr="00000000">
        <w:rPr>
          <w:sz w:val="20"/>
          <w:szCs w:val="20"/>
          <w:rtl w:val="0"/>
        </w:rPr>
        <w:t xml:space="preserve">ґ)</w:t>
        <w:tab/>
        <w:t xml:space="preserve">інші страхові випадки відповідно до законодавства, чинного в країні-бенефіціарі.</w:t>
      </w:r>
    </w:p>
    <w:p w:rsidR="00000000" w:rsidDel="00000000" w:rsidP="00000000" w:rsidRDefault="00000000" w:rsidRPr="00000000" w14:paraId="000002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B">
      <w:pPr>
        <w:pStyle w:val="Title"/>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Підрядник надає Організації-замовнику, до дати початку, докази того, що таку страховку було придбано. Протягом строку дії договору Підрядник, у разі відповідних запитів, надає Організації-замовнику копії страхових полісів та рахунків для сплати премій.</w:t>
      </w:r>
    </w:p>
    <w:p w:rsidR="00000000" w:rsidDel="00000000" w:rsidP="00000000" w:rsidRDefault="00000000" w:rsidRPr="00000000" w14:paraId="000002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17. ПРАВА ІНТЕЛЕКТУАЛЬНОЇ ТА ПРОМИСЛОВОЇ ВЛАСНОСТІ</w:t>
      </w:r>
    </w:p>
    <w:p w:rsidR="00000000" w:rsidDel="00000000" w:rsidP="00000000" w:rsidRDefault="00000000" w:rsidRPr="00000000" w14:paraId="0000020E">
      <w:pPr>
        <w:jc w:val="both"/>
        <w:rPr>
          <w:sz w:val="20"/>
          <w:szCs w:val="20"/>
        </w:rPr>
      </w:pPr>
      <w:r w:rsidDel="00000000" w:rsidR="00000000" w:rsidRPr="00000000">
        <w:rPr>
          <w:sz w:val="20"/>
          <w:szCs w:val="20"/>
          <w:rtl w:val="0"/>
        </w:rPr>
        <w:t xml:space="preserve">Усі звіти й дані, наприклад, карти, схеми, креслення, специфікації, плани, статистика, розрахунки, бази даних, програмне забезпечення та додаткові записи чи матеріали, які Підрядник набув, склав або підготував під час виконання договору, є виключною майновою власністю Організації-замовника. Після завершення виконання договору Підрядник передає всі такі документи й дані Організації-замовнику. Підрядник не уповноважений залишати в себе копії таких документів і даних та не повинен використовувати їх для цілей, не пов’язаних із договором, без попередньої письмової згоди Організації-замовника.</w:t>
      </w:r>
    </w:p>
    <w:p w:rsidR="00000000" w:rsidDel="00000000" w:rsidP="00000000" w:rsidRDefault="00000000" w:rsidRPr="00000000" w14:paraId="0000020F">
      <w:pPr>
        <w:jc w:val="both"/>
        <w:rPr>
          <w:sz w:val="20"/>
          <w:szCs w:val="20"/>
        </w:rPr>
      </w:pPr>
      <w:r w:rsidDel="00000000" w:rsidR="00000000" w:rsidRPr="00000000">
        <w:rPr>
          <w:rtl w:val="0"/>
        </w:rPr>
      </w:r>
    </w:p>
    <w:p w:rsidR="00000000" w:rsidDel="00000000" w:rsidP="00000000" w:rsidRDefault="00000000" w:rsidRPr="00000000" w14:paraId="00000210">
      <w:pPr>
        <w:jc w:val="both"/>
        <w:rPr>
          <w:sz w:val="20"/>
          <w:szCs w:val="20"/>
        </w:rPr>
      </w:pPr>
      <w:r w:rsidDel="00000000" w:rsidR="00000000" w:rsidRPr="00000000">
        <w:rPr>
          <w:sz w:val="20"/>
          <w:szCs w:val="20"/>
          <w:rtl w:val="0"/>
        </w:rPr>
        <w:t xml:space="preserve">Підрядник не публікуватиме статей, пов’язаних із послугами, та не посилатиметься на них під час надання будь-яких послуг для інших осіб, а також не розголошуватиме інформацію, одержану від Організації-замовника без попередньої письмової згоди Організації замовника.</w:t>
      </w:r>
    </w:p>
    <w:p w:rsidR="00000000" w:rsidDel="00000000" w:rsidP="00000000" w:rsidRDefault="00000000" w:rsidRPr="00000000" w14:paraId="0000021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18. ОБЛІК </w:t>
      </w:r>
    </w:p>
    <w:p w:rsidR="00000000" w:rsidDel="00000000" w:rsidP="00000000" w:rsidRDefault="00000000" w:rsidRPr="00000000" w14:paraId="00000213">
      <w:pPr>
        <w:jc w:val="both"/>
        <w:rPr>
          <w:sz w:val="20"/>
          <w:szCs w:val="20"/>
        </w:rPr>
      </w:pPr>
      <w:r w:rsidDel="00000000" w:rsidR="00000000" w:rsidRPr="00000000">
        <w:rPr>
          <w:sz w:val="20"/>
          <w:szCs w:val="20"/>
          <w:rtl w:val="0"/>
        </w:rPr>
        <w:t xml:space="preserve">Підрядник веде окремий, точний та регулярний облік послуг у формі та зі ступенем деталізації, що прийняті у відповідній сфері та є достатніми для точного визначення кількості робочих днів та фактичних витрат, що підлягають відшкодуванню, що зазначаються в рахунку/рахунках Підрядника як такі, що були понесені з метою надання послуг.</w:t>
      </w:r>
    </w:p>
    <w:p w:rsidR="00000000" w:rsidDel="00000000" w:rsidP="00000000" w:rsidRDefault="00000000" w:rsidRPr="00000000" w14:paraId="00000214">
      <w:pPr>
        <w:keepNext w:val="1"/>
        <w:keepLines w:val="1"/>
        <w:jc w:val="both"/>
        <w:rPr>
          <w:sz w:val="20"/>
          <w:szCs w:val="20"/>
        </w:rPr>
      </w:pPr>
      <w:r w:rsidDel="00000000" w:rsidR="00000000" w:rsidRPr="00000000">
        <w:rPr>
          <w:rtl w:val="0"/>
        </w:rPr>
      </w:r>
    </w:p>
    <w:p w:rsidR="00000000" w:rsidDel="00000000" w:rsidP="00000000" w:rsidRDefault="00000000" w:rsidRPr="00000000" w14:paraId="00000215">
      <w:pPr>
        <w:keepNext w:val="1"/>
        <w:keepLines w:val="1"/>
        <w:jc w:val="both"/>
        <w:rPr>
          <w:sz w:val="20"/>
          <w:szCs w:val="20"/>
        </w:rPr>
      </w:pPr>
      <w:r w:rsidDel="00000000" w:rsidR="00000000" w:rsidRPr="00000000">
        <w:rPr>
          <w:sz w:val="20"/>
          <w:szCs w:val="20"/>
          <w:rtl w:val="0"/>
        </w:rPr>
        <w:t xml:space="preserve">У межах договорів, що ґрунтуються на фіксованій винагороді, Підрядник веде табелі обліку часу із зазначенням кількості днів, відпрацьованих працівниками Підрядника. Табелі обліку часу підлягають схваленню Організацією-замовником або уповноваженою нею особою на щомісячній основі. Суми, що заявлені Підрядником у рахунках, мають узгоджуватись із табелями обліку часу. У разі залучення експертів на довгостроковій основі такі табелі обліку часу мають містити кількість відпрацьованих днів.  У разі залучення експертів на короткостроковій основі такі табелі обліку часу мають містити кількість відпрацьованих годин.  Час, витрачений виключно на виконання Договору та потрібний для цього, може бути відповідно відображений у кількості днів або годин.</w:t>
      </w:r>
    </w:p>
    <w:p w:rsidR="00000000" w:rsidDel="00000000" w:rsidP="00000000" w:rsidRDefault="00000000" w:rsidRPr="00000000" w14:paraId="00000216">
      <w:pPr>
        <w:jc w:val="both"/>
        <w:rPr>
          <w:sz w:val="20"/>
          <w:szCs w:val="20"/>
        </w:rPr>
      </w:pPr>
      <w:r w:rsidDel="00000000" w:rsidR="00000000" w:rsidRPr="00000000">
        <w:rPr>
          <w:rtl w:val="0"/>
        </w:rPr>
      </w:r>
    </w:p>
    <w:p w:rsidR="00000000" w:rsidDel="00000000" w:rsidP="00000000" w:rsidRDefault="00000000" w:rsidRPr="00000000" w14:paraId="00000217">
      <w:pPr>
        <w:jc w:val="both"/>
        <w:rPr>
          <w:sz w:val="20"/>
          <w:szCs w:val="20"/>
        </w:rPr>
      </w:pPr>
      <w:r w:rsidDel="00000000" w:rsidR="00000000" w:rsidRPr="00000000">
        <w:rPr>
          <w:sz w:val="20"/>
          <w:szCs w:val="20"/>
          <w:rtl w:val="0"/>
        </w:rPr>
        <w:t xml:space="preserve">Така звітність підлягає зберіганню протягом семирічного періоду після здійснення остаточних розрахунків за договором. Ці документи включають будь-яку документацію щодо доходів і витрат, а також матеріальні засоби, необхідні для перевірки супровідних документів, зокрема табелі обліку часу, квитки на літак та інші види транспорту, відомості про розрахунки з експертами та рахунки й чеки за витрати, що підлягають відшкодуванню. Нездатність забезпечити збереження цієї звітності є порушенням договору та призводить до його розірвання.</w:t>
      </w:r>
    </w:p>
    <w:p w:rsidR="00000000" w:rsidDel="00000000" w:rsidP="00000000" w:rsidRDefault="00000000" w:rsidRPr="00000000" w14:paraId="000002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9">
      <w:pPr>
        <w:pStyle w:val="Title"/>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ЗОБОВ’ЯЗАННЯ ОРГАНІЗАЦІЇ-ЗАМОВНИКА</w:t>
      </w:r>
    </w:p>
    <w:p w:rsidR="00000000" w:rsidDel="00000000" w:rsidP="00000000" w:rsidRDefault="00000000" w:rsidRPr="00000000" w14:paraId="0000021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19.1. Організація-замовник якомога раніше надає Підряднику будь-яку інформацію та/або документацію, яку має в розпорядженні та яка може бути доречною для виконання договору.</w:t>
      </w:r>
    </w:p>
    <w:p w:rsidR="00000000" w:rsidDel="00000000" w:rsidP="00000000" w:rsidRDefault="00000000" w:rsidRPr="00000000" w14:paraId="0000021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Організація-замовник інформує про своє рішення з будь-яких питань, направлених до неї в письмовому вигляді Підрядником, у такий спосіб, щоб не затримувати надання послуг та в розумний період часу.</w:t>
      </w:r>
    </w:p>
    <w:p w:rsidR="00000000" w:rsidDel="00000000" w:rsidP="00000000" w:rsidRDefault="00000000" w:rsidRPr="00000000" w14:paraId="0000021C">
      <w:pPr>
        <w:pStyle w:val="Title"/>
        <w:jc w:val="both"/>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1D">
      <w:pPr>
        <w:pStyle w:val="Title"/>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19.2. У договорі зазначається, чи надає Організація-замовник обладнання, ресурси, персонал партнера чи конкретну допомогу Підряднику та за яких умов. Якщо надання такого персоналу партнера, обладнання, ресурсів та допомоги затримується або не відбувається, Підрядник повинен спробувати надати Послуги, якщо це можливо. Сторони погоджують порядок виконання інших послуг, додаткові платежі, якщо такі є, що підлягають сплаті Організацією-замовником Підряднику в результаті додаткових витрат.</w:t>
      </w:r>
    </w:p>
    <w:p w:rsidR="00000000" w:rsidDel="00000000" w:rsidP="00000000" w:rsidRDefault="00000000" w:rsidRPr="00000000" w14:paraId="0000021E">
      <w:pPr>
        <w:pStyle w:val="Title"/>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F">
      <w:pPr>
        <w:jc w:val="both"/>
        <w:rPr>
          <w:b w:val="1"/>
          <w:sz w:val="20"/>
          <w:szCs w:val="20"/>
        </w:rPr>
      </w:pPr>
      <w:r w:rsidDel="00000000" w:rsidR="00000000" w:rsidRPr="00000000">
        <w:rPr>
          <w:b w:val="1"/>
          <w:sz w:val="20"/>
          <w:szCs w:val="20"/>
          <w:rtl w:val="0"/>
        </w:rPr>
        <w:t xml:space="preserve">20. ЦІНА ДОГОВОРУ ТА РОЗРАХУНКИ</w:t>
      </w:r>
    </w:p>
    <w:p w:rsidR="00000000" w:rsidDel="00000000" w:rsidP="00000000" w:rsidRDefault="00000000" w:rsidRPr="00000000" w14:paraId="00000220">
      <w:pPr>
        <w:jc w:val="both"/>
        <w:rPr>
          <w:sz w:val="20"/>
          <w:szCs w:val="20"/>
        </w:rPr>
      </w:pPr>
      <w:r w:rsidDel="00000000" w:rsidR="00000000" w:rsidRPr="00000000">
        <w:rPr>
          <w:sz w:val="20"/>
          <w:szCs w:val="20"/>
          <w:rtl w:val="0"/>
        </w:rPr>
        <w:t xml:space="preserve">Договір може ґрунтуватися на «загальній вартості» або «фіксованій винагороді».</w:t>
      </w:r>
    </w:p>
    <w:p w:rsidR="00000000" w:rsidDel="00000000" w:rsidP="00000000" w:rsidRDefault="00000000" w:rsidRPr="00000000" w14:paraId="00000221">
      <w:pPr>
        <w:jc w:val="both"/>
        <w:rPr>
          <w:sz w:val="20"/>
          <w:szCs w:val="20"/>
        </w:rPr>
      </w:pPr>
      <w:r w:rsidDel="00000000" w:rsidR="00000000" w:rsidRPr="00000000">
        <w:rPr>
          <w:sz w:val="20"/>
          <w:szCs w:val="20"/>
          <w:rtl w:val="0"/>
        </w:rPr>
        <w:t xml:space="preserve">20.1. Договір на основі фіксованої винагороди</w:t>
      </w:r>
    </w:p>
    <w:p w:rsidR="00000000" w:rsidDel="00000000" w:rsidP="00000000" w:rsidRDefault="00000000" w:rsidRPr="00000000" w14:paraId="00000222">
      <w:pPr>
        <w:jc w:val="both"/>
        <w:rPr>
          <w:sz w:val="20"/>
          <w:szCs w:val="20"/>
        </w:rPr>
      </w:pPr>
      <w:r w:rsidDel="00000000" w:rsidR="00000000" w:rsidRPr="00000000">
        <w:rPr>
          <w:sz w:val="20"/>
          <w:szCs w:val="20"/>
          <w:rtl w:val="0"/>
        </w:rPr>
        <w:t xml:space="preserve">За послуги, надані Підрядником за договором, Організація-замовник сплачує Підряднику винагороду та відшкодовує витрати відповідно до договору.</w:t>
      </w:r>
    </w:p>
    <w:p w:rsidR="00000000" w:rsidDel="00000000" w:rsidP="00000000" w:rsidRDefault="00000000" w:rsidRPr="00000000" w14:paraId="00000223">
      <w:pPr>
        <w:jc w:val="both"/>
        <w:rPr>
          <w:sz w:val="20"/>
          <w:szCs w:val="20"/>
        </w:rPr>
      </w:pPr>
      <w:r w:rsidDel="00000000" w:rsidR="00000000" w:rsidRPr="00000000">
        <w:rPr>
          <w:rtl w:val="0"/>
        </w:rPr>
      </w:r>
    </w:p>
    <w:p w:rsidR="00000000" w:rsidDel="00000000" w:rsidP="00000000" w:rsidRDefault="00000000" w:rsidRPr="00000000" w14:paraId="00000224">
      <w:pPr>
        <w:jc w:val="both"/>
        <w:rPr>
          <w:sz w:val="20"/>
          <w:szCs w:val="20"/>
        </w:rPr>
      </w:pPr>
      <w:r w:rsidDel="00000000" w:rsidR="00000000" w:rsidRPr="00000000">
        <w:rPr>
          <w:sz w:val="20"/>
          <w:szCs w:val="20"/>
          <w:rtl w:val="0"/>
        </w:rPr>
        <w:t xml:space="preserve">Розмір винагороди визначається, виходячи із кількості часу, фактично витраченого основними експертами на надання послуг відповідно до визначених у договорі тарифів. Сума винагороди вважається такою, що покриває діяльність Підрядника, спрямовану на надання послуг, а також усі витрати, понесені Підрядником, що не включені до погоджених витрат, які підлягають відшкодуванню.</w:t>
      </w:r>
    </w:p>
    <w:p w:rsidR="00000000" w:rsidDel="00000000" w:rsidP="00000000" w:rsidRDefault="00000000" w:rsidRPr="00000000" w14:paraId="00000225">
      <w:pPr>
        <w:jc w:val="both"/>
        <w:rPr>
          <w:sz w:val="20"/>
          <w:szCs w:val="20"/>
        </w:rPr>
      </w:pPr>
      <w:r w:rsidDel="00000000" w:rsidR="00000000" w:rsidRPr="00000000">
        <w:rPr>
          <w:rtl w:val="0"/>
        </w:rPr>
      </w:r>
    </w:p>
    <w:p w:rsidR="00000000" w:rsidDel="00000000" w:rsidP="00000000" w:rsidRDefault="00000000" w:rsidRPr="00000000" w14:paraId="00000226">
      <w:pPr>
        <w:jc w:val="both"/>
        <w:rPr>
          <w:sz w:val="20"/>
          <w:szCs w:val="20"/>
        </w:rPr>
      </w:pPr>
      <w:r w:rsidDel="00000000" w:rsidR="00000000" w:rsidRPr="00000000">
        <w:rPr>
          <w:sz w:val="20"/>
          <w:szCs w:val="20"/>
          <w:rtl w:val="0"/>
        </w:rPr>
        <w:t xml:space="preserve">Організація-замовник відшкодовує Підряднику всі витрати, які підлягають відшкодуванню та вказані в договорі й були фактично та розумно понесені в процесі надання послуг.</w:t>
      </w:r>
    </w:p>
    <w:p w:rsidR="00000000" w:rsidDel="00000000" w:rsidP="00000000" w:rsidRDefault="00000000" w:rsidRPr="00000000" w14:paraId="00000227">
      <w:pPr>
        <w:jc w:val="both"/>
        <w:rPr>
          <w:sz w:val="20"/>
          <w:szCs w:val="20"/>
        </w:rPr>
      </w:pPr>
      <w:r w:rsidDel="00000000" w:rsidR="00000000" w:rsidRPr="00000000">
        <w:rPr>
          <w:rtl w:val="0"/>
        </w:rPr>
      </w:r>
    </w:p>
    <w:p w:rsidR="00000000" w:rsidDel="00000000" w:rsidP="00000000" w:rsidRDefault="00000000" w:rsidRPr="00000000" w14:paraId="00000228">
      <w:pPr>
        <w:jc w:val="both"/>
        <w:rPr>
          <w:sz w:val="20"/>
          <w:szCs w:val="20"/>
        </w:rPr>
      </w:pPr>
      <w:r w:rsidDel="00000000" w:rsidR="00000000" w:rsidRPr="00000000">
        <w:rPr>
          <w:sz w:val="20"/>
          <w:szCs w:val="20"/>
          <w:rtl w:val="0"/>
        </w:rPr>
        <w:t xml:space="preserve">Витрати, не зазначені в договорі, вважаються накладними витратами, які включені до суми винагороди.</w:t>
      </w:r>
    </w:p>
    <w:p w:rsidR="00000000" w:rsidDel="00000000" w:rsidP="00000000" w:rsidRDefault="00000000" w:rsidRPr="00000000" w14:paraId="00000229">
      <w:pPr>
        <w:jc w:val="both"/>
        <w:rPr>
          <w:sz w:val="20"/>
          <w:szCs w:val="20"/>
        </w:rPr>
      </w:pPr>
      <w:r w:rsidDel="00000000" w:rsidR="00000000" w:rsidRPr="00000000">
        <w:rPr>
          <w:rtl w:val="0"/>
        </w:rPr>
      </w:r>
    </w:p>
    <w:p w:rsidR="00000000" w:rsidDel="00000000" w:rsidP="00000000" w:rsidRDefault="00000000" w:rsidRPr="00000000" w14:paraId="0000022A">
      <w:pPr>
        <w:jc w:val="both"/>
        <w:rPr>
          <w:sz w:val="20"/>
          <w:szCs w:val="20"/>
        </w:rPr>
      </w:pPr>
      <w:r w:rsidDel="00000000" w:rsidR="00000000" w:rsidRPr="00000000">
        <w:rPr>
          <w:sz w:val="20"/>
          <w:szCs w:val="20"/>
          <w:rtl w:val="0"/>
        </w:rPr>
        <w:t xml:space="preserve">Валюта винагороди та відшкодування витрат, які підлягають відшкодуванню, а також застосовний курс валют, визначається в договорі.</w:t>
      </w:r>
    </w:p>
    <w:p w:rsidR="00000000" w:rsidDel="00000000" w:rsidP="00000000" w:rsidRDefault="00000000" w:rsidRPr="00000000" w14:paraId="0000022B">
      <w:pPr>
        <w:jc w:val="both"/>
        <w:rPr>
          <w:sz w:val="20"/>
          <w:szCs w:val="20"/>
        </w:rPr>
      </w:pPr>
      <w:r w:rsidDel="00000000" w:rsidR="00000000" w:rsidRPr="00000000">
        <w:rPr>
          <w:rtl w:val="0"/>
        </w:rPr>
      </w:r>
    </w:p>
    <w:p w:rsidR="00000000" w:rsidDel="00000000" w:rsidP="00000000" w:rsidRDefault="00000000" w:rsidRPr="00000000" w14:paraId="0000022C">
      <w:pPr>
        <w:jc w:val="both"/>
        <w:rPr>
          <w:sz w:val="20"/>
          <w:szCs w:val="20"/>
        </w:rPr>
      </w:pPr>
      <w:r w:rsidDel="00000000" w:rsidR="00000000" w:rsidRPr="00000000">
        <w:rPr>
          <w:sz w:val="20"/>
          <w:szCs w:val="20"/>
          <w:rtl w:val="0"/>
        </w:rPr>
        <w:t xml:space="preserve">20.2. Загальна вартість договору</w:t>
      </w:r>
    </w:p>
    <w:p w:rsidR="00000000" w:rsidDel="00000000" w:rsidP="00000000" w:rsidRDefault="00000000" w:rsidRPr="00000000" w14:paraId="0000022D">
      <w:pPr>
        <w:jc w:val="both"/>
        <w:rPr>
          <w:sz w:val="20"/>
          <w:szCs w:val="20"/>
        </w:rPr>
      </w:pPr>
      <w:r w:rsidDel="00000000" w:rsidR="00000000" w:rsidRPr="00000000">
        <w:rPr>
          <w:sz w:val="20"/>
          <w:szCs w:val="20"/>
          <w:rtl w:val="0"/>
        </w:rPr>
        <w:t xml:space="preserve">Загальна вартість договору покриває винагороду як Підрядника, так і його працівників, а також усі витрати, понесені на виконання договору. Загальна вартість включає компенсацію за виконання всіх зобов’язань Підрядника за договором та всі матеріали та речі, необхідні для належного й повного надання послуг, а також усунення будь-яких їхніх недоліків.</w:t>
      </w:r>
    </w:p>
    <w:p w:rsidR="00000000" w:rsidDel="00000000" w:rsidP="00000000" w:rsidRDefault="00000000" w:rsidRPr="00000000" w14:paraId="0000022E">
      <w:pPr>
        <w:jc w:val="both"/>
        <w:rPr>
          <w:sz w:val="20"/>
          <w:szCs w:val="20"/>
        </w:rPr>
      </w:pPr>
      <w:r w:rsidDel="00000000" w:rsidR="00000000" w:rsidRPr="00000000">
        <w:rPr>
          <w:rtl w:val="0"/>
        </w:rPr>
      </w:r>
    </w:p>
    <w:p w:rsidR="00000000" w:rsidDel="00000000" w:rsidP="00000000" w:rsidRDefault="00000000" w:rsidRPr="00000000" w14:paraId="0000022F">
      <w:pPr>
        <w:jc w:val="both"/>
        <w:rPr>
          <w:sz w:val="20"/>
          <w:szCs w:val="20"/>
        </w:rPr>
      </w:pPr>
      <w:r w:rsidDel="00000000" w:rsidR="00000000" w:rsidRPr="00000000">
        <w:rPr>
          <w:sz w:val="20"/>
          <w:szCs w:val="20"/>
          <w:rtl w:val="0"/>
        </w:rPr>
        <w:t xml:space="preserve">20.3. Перегляд</w:t>
      </w:r>
    </w:p>
    <w:p w:rsidR="00000000" w:rsidDel="00000000" w:rsidP="00000000" w:rsidRDefault="00000000" w:rsidRPr="00000000" w14:paraId="00000230">
      <w:pPr>
        <w:jc w:val="both"/>
        <w:rPr>
          <w:sz w:val="20"/>
          <w:szCs w:val="20"/>
        </w:rPr>
      </w:pPr>
      <w:r w:rsidDel="00000000" w:rsidR="00000000" w:rsidRPr="00000000">
        <w:rPr>
          <w:sz w:val="20"/>
          <w:szCs w:val="20"/>
          <w:rtl w:val="0"/>
        </w:rPr>
        <w:t xml:space="preserve">Якщо договором не передбачено інше, загальна вартість договору, що ґрунтується на загальній ціні, а також тарифи за договором, що ґрунтується на фіксованій винагороді, не підлягають перегляду.</w:t>
      </w:r>
    </w:p>
    <w:p w:rsidR="00000000" w:rsidDel="00000000" w:rsidP="00000000" w:rsidRDefault="00000000" w:rsidRPr="00000000" w14:paraId="00000231">
      <w:pPr>
        <w:jc w:val="both"/>
        <w:rPr>
          <w:sz w:val="20"/>
          <w:szCs w:val="20"/>
        </w:rPr>
      </w:pPr>
      <w:r w:rsidDel="00000000" w:rsidR="00000000" w:rsidRPr="00000000">
        <w:rPr>
          <w:rtl w:val="0"/>
        </w:rPr>
      </w:r>
    </w:p>
    <w:p w:rsidR="00000000" w:rsidDel="00000000" w:rsidP="00000000" w:rsidRDefault="00000000" w:rsidRPr="00000000" w14:paraId="00000232">
      <w:pPr>
        <w:jc w:val="both"/>
        <w:rPr>
          <w:sz w:val="20"/>
          <w:szCs w:val="20"/>
        </w:rPr>
      </w:pPr>
      <w:r w:rsidDel="00000000" w:rsidR="00000000" w:rsidRPr="00000000">
        <w:rPr>
          <w:sz w:val="20"/>
          <w:szCs w:val="20"/>
          <w:rtl w:val="0"/>
        </w:rPr>
        <w:t xml:space="preserve">20.4. Гарантії</w:t>
      </w:r>
    </w:p>
    <w:p w:rsidR="00000000" w:rsidDel="00000000" w:rsidP="00000000" w:rsidRDefault="00000000" w:rsidRPr="00000000" w14:paraId="00000233">
      <w:pPr>
        <w:jc w:val="both"/>
        <w:rPr>
          <w:sz w:val="20"/>
          <w:szCs w:val="20"/>
        </w:rPr>
      </w:pPr>
      <w:r w:rsidDel="00000000" w:rsidR="00000000" w:rsidRPr="00000000">
        <w:rPr>
          <w:sz w:val="20"/>
          <w:szCs w:val="20"/>
          <w:rtl w:val="0"/>
        </w:rPr>
        <w:t xml:space="preserve">Якщо авансовій платіж від суми фіксованої винагороди та витрат, що підлягають відшкодуванню (договір, що ґрунтується на фіксованій винагороді) погоджено в договорі, його сплаті Організацією-замовником передує надання Підрядником Організації-замовника гарантії виконання, авансового платежу або гарантії попереднього фінансування, якщо це було погоджено й викладено в умовах Договору про надання послуг. </w:t>
      </w:r>
    </w:p>
    <w:p w:rsidR="00000000" w:rsidDel="00000000" w:rsidP="00000000" w:rsidRDefault="00000000" w:rsidRPr="00000000" w14:paraId="00000234">
      <w:pPr>
        <w:jc w:val="both"/>
        <w:rPr>
          <w:sz w:val="20"/>
          <w:szCs w:val="20"/>
        </w:rPr>
      </w:pPr>
      <w:r w:rsidDel="00000000" w:rsidR="00000000" w:rsidRPr="00000000">
        <w:rPr>
          <w:rtl w:val="0"/>
        </w:rPr>
      </w:r>
    </w:p>
    <w:p w:rsidR="00000000" w:rsidDel="00000000" w:rsidP="00000000" w:rsidRDefault="00000000" w:rsidRPr="00000000" w14:paraId="00000235">
      <w:pPr>
        <w:jc w:val="both"/>
        <w:rPr>
          <w:sz w:val="20"/>
          <w:szCs w:val="20"/>
        </w:rPr>
      </w:pPr>
      <w:r w:rsidDel="00000000" w:rsidR="00000000" w:rsidRPr="00000000">
        <w:rPr>
          <w:sz w:val="20"/>
          <w:szCs w:val="20"/>
          <w:rtl w:val="0"/>
        </w:rPr>
        <w:t xml:space="preserve">20.5. Умови здійснення розрахунків</w:t>
      </w:r>
    </w:p>
    <w:p w:rsidR="00000000" w:rsidDel="00000000" w:rsidP="00000000" w:rsidRDefault="00000000" w:rsidRPr="00000000" w14:paraId="00000236">
      <w:pPr>
        <w:jc w:val="both"/>
        <w:rPr>
          <w:sz w:val="20"/>
          <w:szCs w:val="20"/>
        </w:rPr>
      </w:pPr>
      <w:r w:rsidDel="00000000" w:rsidR="00000000" w:rsidRPr="00000000">
        <w:rPr>
          <w:sz w:val="20"/>
          <w:szCs w:val="20"/>
          <w:rtl w:val="0"/>
        </w:rPr>
        <w:t xml:space="preserve">Розрахунки здійснюються Організацією-замовником із такою регулярністю, у розмірах внесків, часових межах, сумах та валютах, а також на умовах, зокрема щодо змісту рахунків, які визначені особливими умовами договору. Виплата кінцевого залишку здійснюється після виконання Підрядником його зобов’язань за договором та видачі Організацією-замовником акту прийому-передачі, що передбачений статтею 25.</w:t>
      </w:r>
    </w:p>
    <w:p w:rsidR="00000000" w:rsidDel="00000000" w:rsidP="00000000" w:rsidRDefault="00000000" w:rsidRPr="00000000" w14:paraId="00000237">
      <w:pPr>
        <w:jc w:val="both"/>
        <w:rPr>
          <w:sz w:val="20"/>
          <w:szCs w:val="20"/>
        </w:rPr>
      </w:pPr>
      <w:r w:rsidDel="00000000" w:rsidR="00000000" w:rsidRPr="00000000">
        <w:rPr>
          <w:rtl w:val="0"/>
        </w:rPr>
      </w:r>
    </w:p>
    <w:p w:rsidR="00000000" w:rsidDel="00000000" w:rsidP="00000000" w:rsidRDefault="00000000" w:rsidRPr="00000000" w14:paraId="00000238">
      <w:pPr>
        <w:jc w:val="both"/>
        <w:rPr>
          <w:sz w:val="20"/>
          <w:szCs w:val="20"/>
        </w:rPr>
      </w:pPr>
      <w:r w:rsidDel="00000000" w:rsidR="00000000" w:rsidRPr="00000000">
        <w:rPr>
          <w:sz w:val="20"/>
          <w:szCs w:val="20"/>
          <w:rtl w:val="0"/>
        </w:rPr>
        <w:t xml:space="preserve">20.6. Затримка в розрахунках</w:t>
      </w:r>
    </w:p>
    <w:p w:rsidR="00000000" w:rsidDel="00000000" w:rsidP="00000000" w:rsidRDefault="00000000" w:rsidRPr="00000000" w14:paraId="00000239">
      <w:pPr>
        <w:jc w:val="both"/>
        <w:rPr>
          <w:sz w:val="20"/>
          <w:szCs w:val="20"/>
        </w:rPr>
      </w:pPr>
      <w:r w:rsidDel="00000000" w:rsidR="00000000" w:rsidRPr="00000000">
        <w:rPr>
          <w:sz w:val="20"/>
          <w:szCs w:val="20"/>
          <w:rtl w:val="0"/>
        </w:rPr>
        <w:t xml:space="preserve">Якщо визначені для розрахунків з боку Організації-замовника строки були перевищено на більш ніж два місяці та якщо Організація-замовник не може посилатися на зупинення платежів, передбачених цими умовами, Підрядник може вимагати виплати відсотків із будь-якої несплаченої суми, виходячи із кількості днів затримки за офіційною банківською ставкою країни-бенефіціара (якщо сума, що підлягає сплаті, виражена у валюті цієї країни), або за ставкою Європейського центрального банку (для сум у євро), плюс 2% річних.</w:t>
      </w:r>
    </w:p>
    <w:p w:rsidR="00000000" w:rsidDel="00000000" w:rsidP="00000000" w:rsidRDefault="00000000" w:rsidRPr="00000000" w14:paraId="0000023A">
      <w:pPr>
        <w:jc w:val="both"/>
        <w:rPr>
          <w:sz w:val="20"/>
          <w:szCs w:val="20"/>
        </w:rPr>
      </w:pPr>
      <w:r w:rsidDel="00000000" w:rsidR="00000000" w:rsidRPr="00000000">
        <w:rPr>
          <w:rtl w:val="0"/>
        </w:rPr>
      </w:r>
    </w:p>
    <w:p w:rsidR="00000000" w:rsidDel="00000000" w:rsidP="00000000" w:rsidRDefault="00000000" w:rsidRPr="00000000" w14:paraId="0000023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 ЗАТРИМКА У ВИКОНАННІ</w:t>
      </w:r>
    </w:p>
    <w:p w:rsidR="00000000" w:rsidDel="00000000" w:rsidP="00000000" w:rsidRDefault="00000000" w:rsidRPr="00000000" w14:paraId="0000023C">
      <w:pPr>
        <w:jc w:val="both"/>
        <w:rPr>
          <w:sz w:val="20"/>
          <w:szCs w:val="20"/>
        </w:rPr>
      </w:pPr>
      <w:r w:rsidDel="00000000" w:rsidR="00000000" w:rsidRPr="00000000">
        <w:rPr>
          <w:sz w:val="20"/>
          <w:szCs w:val="20"/>
          <w:rtl w:val="0"/>
        </w:rPr>
        <w:t xml:space="preserve">Якщо Підрядник не надає послуги протягом визначеного в договорі періоду виконання, Організація-замовник, без офіційного повідомлення та без шкоди іншим засобам, до яких вона може вдатися відповідно до договору, може вимагати сплати суми збитків за кожен день або його частину від дати закінчення визначеного в договорі періоду виконання до фактичної дати повного виконання.</w:t>
      </w:r>
    </w:p>
    <w:p w:rsidR="00000000" w:rsidDel="00000000" w:rsidP="00000000" w:rsidRDefault="00000000" w:rsidRPr="00000000" w14:paraId="0000023D">
      <w:pPr>
        <w:jc w:val="both"/>
        <w:rPr>
          <w:sz w:val="20"/>
          <w:szCs w:val="20"/>
        </w:rPr>
      </w:pPr>
      <w:r w:rsidDel="00000000" w:rsidR="00000000" w:rsidRPr="00000000">
        <w:rPr>
          <w:rtl w:val="0"/>
        </w:rPr>
      </w:r>
    </w:p>
    <w:p w:rsidR="00000000" w:rsidDel="00000000" w:rsidP="00000000" w:rsidRDefault="00000000" w:rsidRPr="00000000" w14:paraId="0000023E">
      <w:pPr>
        <w:jc w:val="both"/>
        <w:rPr>
          <w:sz w:val="20"/>
          <w:szCs w:val="20"/>
        </w:rPr>
      </w:pPr>
      <w:r w:rsidDel="00000000" w:rsidR="00000000" w:rsidRPr="00000000">
        <w:rPr>
          <w:sz w:val="20"/>
          <w:szCs w:val="20"/>
          <w:rtl w:val="0"/>
        </w:rPr>
        <w:t xml:space="preserve">Денний тариф відшкодування збитків розраховується шляхом поділу вартості договору на кількість днів, що становлять період виконання. </w:t>
      </w:r>
    </w:p>
    <w:p w:rsidR="00000000" w:rsidDel="00000000" w:rsidP="00000000" w:rsidRDefault="00000000" w:rsidRPr="00000000" w14:paraId="0000023F">
      <w:pPr>
        <w:jc w:val="both"/>
        <w:rPr>
          <w:sz w:val="20"/>
          <w:szCs w:val="20"/>
        </w:rPr>
      </w:pPr>
      <w:r w:rsidDel="00000000" w:rsidR="00000000" w:rsidRPr="00000000">
        <w:rPr>
          <w:sz w:val="20"/>
          <w:szCs w:val="20"/>
          <w:rtl w:val="0"/>
        </w:rPr>
        <w:t xml:space="preserve">Якщо збитки перевищують 15% вартості договору, Організація-замовник може, після повідомлення Підрядника:</w:t>
      </w:r>
    </w:p>
    <w:p w:rsidR="00000000" w:rsidDel="00000000" w:rsidP="00000000" w:rsidRDefault="00000000" w:rsidRPr="00000000" w14:paraId="00000240">
      <w:pPr>
        <w:ind w:left="567" w:hanging="567"/>
        <w:jc w:val="both"/>
        <w:rPr>
          <w:sz w:val="20"/>
          <w:szCs w:val="20"/>
        </w:rPr>
      </w:pPr>
      <w:r w:rsidDel="00000000" w:rsidR="00000000" w:rsidRPr="00000000">
        <w:rPr>
          <w:rtl w:val="0"/>
        </w:rPr>
      </w:r>
    </w:p>
    <w:p w:rsidR="00000000" w:rsidDel="00000000" w:rsidP="00000000" w:rsidRDefault="00000000" w:rsidRPr="00000000" w14:paraId="00000241">
      <w:pPr>
        <w:ind w:left="567" w:hanging="567"/>
        <w:jc w:val="both"/>
        <w:rPr>
          <w:sz w:val="20"/>
          <w:szCs w:val="20"/>
        </w:rPr>
      </w:pPr>
      <w:r w:rsidDel="00000000" w:rsidR="00000000" w:rsidRPr="00000000">
        <w:rPr>
          <w:sz w:val="20"/>
          <w:szCs w:val="20"/>
          <w:rtl w:val="0"/>
        </w:rPr>
        <w:t xml:space="preserve">а)</w:t>
        <w:tab/>
        <w:t xml:space="preserve">розірвати договір; та</w:t>
      </w:r>
    </w:p>
    <w:p w:rsidR="00000000" w:rsidDel="00000000" w:rsidP="00000000" w:rsidRDefault="00000000" w:rsidRPr="00000000" w14:paraId="0000024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         завершити надання послуг за рахунок Підрядника.</w:t>
      </w:r>
    </w:p>
    <w:p w:rsidR="00000000" w:rsidDel="00000000" w:rsidP="00000000" w:rsidRDefault="00000000" w:rsidRPr="00000000" w14:paraId="000002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 ПОРУШЕННЯ ДОГОВОРУ</w:t>
      </w:r>
    </w:p>
    <w:p w:rsidR="00000000" w:rsidDel="00000000" w:rsidP="00000000" w:rsidRDefault="00000000" w:rsidRPr="00000000" w14:paraId="00000245">
      <w:pPr>
        <w:jc w:val="both"/>
        <w:rPr>
          <w:sz w:val="20"/>
          <w:szCs w:val="20"/>
        </w:rPr>
      </w:pPr>
      <w:r w:rsidDel="00000000" w:rsidR="00000000" w:rsidRPr="00000000">
        <w:rPr>
          <w:sz w:val="20"/>
          <w:szCs w:val="20"/>
          <w:rtl w:val="0"/>
        </w:rPr>
        <w:t xml:space="preserve">Будь-яка зі сторін порушує договір у разі нездатності виконати будь-яке зі своїх зобов’язань за договором.</w:t>
      </w:r>
    </w:p>
    <w:p w:rsidR="00000000" w:rsidDel="00000000" w:rsidP="00000000" w:rsidRDefault="00000000" w:rsidRPr="00000000" w14:paraId="00000246">
      <w:pPr>
        <w:jc w:val="both"/>
        <w:rPr>
          <w:sz w:val="20"/>
          <w:szCs w:val="20"/>
        </w:rPr>
      </w:pPr>
      <w:r w:rsidDel="00000000" w:rsidR="00000000" w:rsidRPr="00000000">
        <w:rPr>
          <w:rtl w:val="0"/>
        </w:rPr>
      </w:r>
    </w:p>
    <w:p w:rsidR="00000000" w:rsidDel="00000000" w:rsidP="00000000" w:rsidRDefault="00000000" w:rsidRPr="00000000" w14:paraId="00000247">
      <w:pPr>
        <w:jc w:val="both"/>
        <w:rPr>
          <w:sz w:val="20"/>
          <w:szCs w:val="20"/>
        </w:rPr>
      </w:pPr>
      <w:r w:rsidDel="00000000" w:rsidR="00000000" w:rsidRPr="00000000">
        <w:rPr>
          <w:sz w:val="20"/>
          <w:szCs w:val="20"/>
          <w:rtl w:val="0"/>
        </w:rPr>
        <w:t xml:space="preserve">У разі порушення договору сторона, якій таке порушення завдало шкоди, має право на:</w:t>
      </w:r>
    </w:p>
    <w:p w:rsidR="00000000" w:rsidDel="00000000" w:rsidP="00000000" w:rsidRDefault="00000000" w:rsidRPr="00000000" w14:paraId="00000248">
      <w:pPr>
        <w:ind w:left="567" w:hanging="567"/>
        <w:jc w:val="both"/>
        <w:rPr>
          <w:sz w:val="20"/>
          <w:szCs w:val="20"/>
        </w:rPr>
      </w:pPr>
      <w:r w:rsidDel="00000000" w:rsidR="00000000" w:rsidRPr="00000000">
        <w:rPr>
          <w:sz w:val="20"/>
          <w:szCs w:val="20"/>
          <w:rtl w:val="0"/>
        </w:rPr>
        <w:t xml:space="preserve">а)</w:t>
        <w:tab/>
        <w:t xml:space="preserve">відшкодування збитків; та/або</w:t>
      </w:r>
    </w:p>
    <w:p w:rsidR="00000000" w:rsidDel="00000000" w:rsidP="00000000" w:rsidRDefault="00000000" w:rsidRPr="00000000" w14:paraId="00000249">
      <w:pPr>
        <w:ind w:left="567" w:hanging="567"/>
        <w:jc w:val="both"/>
        <w:rPr>
          <w:sz w:val="20"/>
          <w:szCs w:val="20"/>
        </w:rPr>
      </w:pPr>
      <w:r w:rsidDel="00000000" w:rsidR="00000000" w:rsidRPr="00000000">
        <w:rPr>
          <w:sz w:val="20"/>
          <w:szCs w:val="20"/>
          <w:rtl w:val="0"/>
        </w:rPr>
        <w:t xml:space="preserve">б)</w:t>
        <w:tab/>
        <w:t xml:space="preserve">розірвання договору.</w:t>
      </w:r>
    </w:p>
    <w:p w:rsidR="00000000" w:rsidDel="00000000" w:rsidP="00000000" w:rsidRDefault="00000000" w:rsidRPr="00000000" w14:paraId="0000024A">
      <w:pPr>
        <w:jc w:val="both"/>
        <w:rPr>
          <w:sz w:val="20"/>
          <w:szCs w:val="20"/>
        </w:rPr>
      </w:pPr>
      <w:r w:rsidDel="00000000" w:rsidR="00000000" w:rsidRPr="00000000">
        <w:rPr>
          <w:rtl w:val="0"/>
        </w:rPr>
      </w:r>
    </w:p>
    <w:p w:rsidR="00000000" w:rsidDel="00000000" w:rsidP="00000000" w:rsidRDefault="00000000" w:rsidRPr="00000000" w14:paraId="0000024B">
      <w:pPr>
        <w:jc w:val="both"/>
        <w:rPr>
          <w:sz w:val="20"/>
          <w:szCs w:val="20"/>
        </w:rPr>
      </w:pPr>
      <w:r w:rsidDel="00000000" w:rsidR="00000000" w:rsidRPr="00000000">
        <w:rPr>
          <w:sz w:val="20"/>
          <w:szCs w:val="20"/>
          <w:rtl w:val="0"/>
        </w:rPr>
        <w:t xml:space="preserve">У будь-якому разі, якщо Організація-замовник має право на відшкодування шкоди, вона може вирахувати суму такої шкоди від будь-якої суми, що підлягає сплаті Підряднику або скористатися відповідною гарантією.</w:t>
      </w:r>
    </w:p>
    <w:p w:rsidR="00000000" w:rsidDel="00000000" w:rsidP="00000000" w:rsidRDefault="00000000" w:rsidRPr="00000000" w14:paraId="0000024C">
      <w:pPr>
        <w:jc w:val="both"/>
        <w:rPr>
          <w:sz w:val="20"/>
          <w:szCs w:val="20"/>
        </w:rPr>
      </w:pPr>
      <w:r w:rsidDel="00000000" w:rsidR="00000000" w:rsidRPr="00000000">
        <w:rPr>
          <w:rtl w:val="0"/>
        </w:rPr>
      </w:r>
    </w:p>
    <w:p w:rsidR="00000000" w:rsidDel="00000000" w:rsidP="00000000" w:rsidRDefault="00000000" w:rsidRPr="00000000" w14:paraId="0000024D">
      <w:pPr>
        <w:jc w:val="both"/>
        <w:rPr>
          <w:sz w:val="20"/>
          <w:szCs w:val="20"/>
        </w:rPr>
      </w:pPr>
      <w:r w:rsidDel="00000000" w:rsidR="00000000" w:rsidRPr="00000000">
        <w:rPr>
          <w:sz w:val="20"/>
          <w:szCs w:val="20"/>
          <w:rtl w:val="0"/>
        </w:rPr>
        <w:t xml:space="preserve">Організація-замовник має право на відшкодування будь-якої шкоди, що стала очевидною після виконання договору, відповідно до законодавства, що застосовується до договору.</w:t>
      </w:r>
    </w:p>
    <w:p w:rsidR="00000000" w:rsidDel="00000000" w:rsidP="00000000" w:rsidRDefault="00000000" w:rsidRPr="00000000" w14:paraId="0000024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23. ПРИЗУПИНЕННЯ ВИКОНАННЯ</w:t>
      </w:r>
    </w:p>
    <w:p w:rsidR="00000000" w:rsidDel="00000000" w:rsidP="00000000" w:rsidRDefault="00000000" w:rsidRPr="00000000" w14:paraId="00000250">
      <w:pPr>
        <w:pStyle w:val="Title"/>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Підрядник, на вимогу Організації-замовника, призупиняє надання послуг або їхньої частини на період та в спосіб, який Організація-замовник вважає потрібним.</w:t>
      </w:r>
    </w:p>
    <w:p w:rsidR="00000000" w:rsidDel="00000000" w:rsidP="00000000" w:rsidRDefault="00000000" w:rsidRPr="00000000" w14:paraId="000002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 разі такого призупинення Підрядник вживає невідкладних заходів для зменшення витрат, пов’язаних із призупиненням, до мінімуму. На час призупинення та за винятком випадків, коли таке призупинення пов’язане із порушенням з боку Підрядника, Підряднику відшкодовуються додаткові витрати, що були розумно та доцільно понесені в результаті призупинення.</w:t>
      </w:r>
    </w:p>
    <w:p w:rsidR="00000000" w:rsidDel="00000000" w:rsidP="00000000" w:rsidRDefault="00000000" w:rsidRPr="00000000" w14:paraId="0000025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24. ЗМІНИ ДО ДОГОВОРУ</w:t>
      </w:r>
    </w:p>
    <w:p w:rsidR="00000000" w:rsidDel="00000000" w:rsidP="00000000" w:rsidRDefault="00000000" w:rsidRPr="00000000" w14:paraId="00000255">
      <w:pPr>
        <w:jc w:val="both"/>
        <w:rPr>
          <w:sz w:val="20"/>
          <w:szCs w:val="20"/>
        </w:rPr>
      </w:pPr>
      <w:r w:rsidDel="00000000" w:rsidR="00000000" w:rsidRPr="00000000">
        <w:rPr>
          <w:sz w:val="20"/>
          <w:szCs w:val="20"/>
          <w:rtl w:val="0"/>
        </w:rPr>
        <w:t xml:space="preserve">Суттєві зміни до договору, зокрема щодо загальної суми договору, можуть бути внесені шляхом укладання додатку. </w:t>
      </w:r>
    </w:p>
    <w:p w:rsidR="00000000" w:rsidDel="00000000" w:rsidP="00000000" w:rsidRDefault="00000000" w:rsidRPr="00000000" w14:paraId="0000025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25. Акт прийому-передачі</w:t>
      </w:r>
    </w:p>
    <w:p w:rsidR="00000000" w:rsidDel="00000000" w:rsidP="00000000" w:rsidRDefault="00000000" w:rsidRPr="00000000" w14:paraId="0000025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Після завершення надання послуг та коли (а) Організація-замовник затвердила звіт Підрядника про завершення, (б) Організація-замовник затвердила остаточний рахунок Підрядника й остаточний перевірений звіт, Організація-замовник видає Підряднику акт прийому-передачі.</w:t>
      </w:r>
    </w:p>
    <w:p w:rsidR="00000000" w:rsidDel="00000000" w:rsidP="00000000" w:rsidRDefault="00000000" w:rsidRPr="00000000" w14:paraId="0000025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26. РОЗІРВАННЯ З ІНІЦІАТИВИ ОРГАНІЗАЦІЇ-ЗАМОВНИКА</w:t>
      </w:r>
    </w:p>
    <w:p w:rsidR="00000000" w:rsidDel="00000000" w:rsidP="00000000" w:rsidRDefault="00000000" w:rsidRPr="00000000" w14:paraId="0000025B">
      <w:pPr>
        <w:jc w:val="both"/>
        <w:rPr>
          <w:sz w:val="20"/>
          <w:szCs w:val="20"/>
        </w:rPr>
      </w:pPr>
      <w:r w:rsidDel="00000000" w:rsidR="00000000" w:rsidRPr="00000000">
        <w:rPr>
          <w:sz w:val="20"/>
          <w:szCs w:val="20"/>
          <w:rtl w:val="0"/>
        </w:rPr>
        <w:t xml:space="preserve">26.1. Організація-замовник може розірвати договір, направивши Підряднику повідомлення за 7 днів у будь-якому із зазначених нижче випадків:</w:t>
      </w:r>
    </w:p>
    <w:p w:rsidR="00000000" w:rsidDel="00000000" w:rsidP="00000000" w:rsidRDefault="00000000" w:rsidRPr="00000000" w14:paraId="0000025C">
      <w:pPr>
        <w:jc w:val="both"/>
        <w:rPr>
          <w:sz w:val="20"/>
          <w:szCs w:val="20"/>
        </w:rPr>
      </w:pPr>
      <w:r w:rsidDel="00000000" w:rsidR="00000000" w:rsidRPr="00000000">
        <w:rPr>
          <w:rtl w:val="0"/>
        </w:rPr>
      </w:r>
    </w:p>
    <w:p w:rsidR="00000000" w:rsidDel="00000000" w:rsidP="00000000" w:rsidRDefault="00000000" w:rsidRPr="00000000" w14:paraId="0000025D">
      <w:pPr>
        <w:ind w:left="567" w:hanging="567"/>
        <w:jc w:val="both"/>
        <w:rPr>
          <w:sz w:val="20"/>
          <w:szCs w:val="20"/>
        </w:rPr>
      </w:pPr>
      <w:r w:rsidDel="00000000" w:rsidR="00000000" w:rsidRPr="00000000">
        <w:rPr>
          <w:sz w:val="20"/>
          <w:szCs w:val="20"/>
          <w:rtl w:val="0"/>
        </w:rPr>
        <w:t xml:space="preserve">а)</w:t>
        <w:tab/>
        <w:t xml:space="preserve">Підрядник порушив свої зобов’язання за договором та/або не надав послуг по суті відповідно до договору;</w:t>
      </w:r>
    </w:p>
    <w:p w:rsidR="00000000" w:rsidDel="00000000" w:rsidP="00000000" w:rsidRDefault="00000000" w:rsidRPr="00000000" w14:paraId="0000025E">
      <w:pPr>
        <w:ind w:left="567" w:hanging="567"/>
        <w:jc w:val="both"/>
        <w:rPr>
          <w:sz w:val="20"/>
          <w:szCs w:val="20"/>
        </w:rPr>
      </w:pPr>
      <w:r w:rsidDel="00000000" w:rsidR="00000000" w:rsidRPr="00000000">
        <w:rPr>
          <w:sz w:val="20"/>
          <w:szCs w:val="20"/>
          <w:rtl w:val="0"/>
        </w:rPr>
        <w:t xml:space="preserve">б)</w:t>
        <w:tab/>
        <w:t xml:space="preserve">Підрядник не виконав, у розумний проміжок часу, вимогу Організації-замовника щодо усунення недбалості чи неспроможності виконати свої зобов’язання за договором, що суттєво впливає на належне та вчасне надання послуг;</w:t>
      </w:r>
    </w:p>
    <w:p w:rsidR="00000000" w:rsidDel="00000000" w:rsidP="00000000" w:rsidRDefault="00000000" w:rsidRPr="00000000" w14:paraId="0000025F">
      <w:pPr>
        <w:ind w:left="567" w:hanging="567"/>
        <w:jc w:val="both"/>
        <w:rPr>
          <w:sz w:val="20"/>
          <w:szCs w:val="20"/>
        </w:rPr>
      </w:pPr>
      <w:r w:rsidDel="00000000" w:rsidR="00000000" w:rsidRPr="00000000">
        <w:rPr>
          <w:sz w:val="20"/>
          <w:szCs w:val="20"/>
          <w:rtl w:val="0"/>
        </w:rPr>
        <w:t xml:space="preserve">в)</w:t>
        <w:tab/>
        <w:t xml:space="preserve">відмова або нехтування з боку Підрядника в питанні дотримання інструкцій Організації-замовника;</w:t>
      </w:r>
    </w:p>
    <w:p w:rsidR="00000000" w:rsidDel="00000000" w:rsidP="00000000" w:rsidRDefault="00000000" w:rsidRPr="00000000" w14:paraId="00000260">
      <w:pPr>
        <w:ind w:left="567" w:hanging="567"/>
        <w:jc w:val="both"/>
        <w:rPr>
          <w:sz w:val="20"/>
          <w:szCs w:val="20"/>
        </w:rPr>
      </w:pPr>
      <w:r w:rsidDel="00000000" w:rsidR="00000000" w:rsidRPr="00000000">
        <w:rPr>
          <w:sz w:val="20"/>
          <w:szCs w:val="20"/>
          <w:rtl w:val="0"/>
        </w:rPr>
        <w:t xml:space="preserve">г)</w:t>
        <w:tab/>
        <w:t xml:space="preserve">якщо заяви Підрядника щодо його відповідності вимогам (стаття 33) та/або щодо статей 31 та 32 виявились неправдивими або перестали бути правдивими;</w:t>
      </w:r>
    </w:p>
    <w:p w:rsidR="00000000" w:rsidDel="00000000" w:rsidP="00000000" w:rsidRDefault="00000000" w:rsidRPr="00000000" w14:paraId="00000261">
      <w:pPr>
        <w:ind w:left="567" w:hanging="567"/>
        <w:jc w:val="both"/>
        <w:rPr>
          <w:sz w:val="20"/>
          <w:szCs w:val="20"/>
        </w:rPr>
      </w:pPr>
      <w:r w:rsidDel="00000000" w:rsidR="00000000" w:rsidRPr="00000000">
        <w:rPr>
          <w:sz w:val="20"/>
          <w:szCs w:val="20"/>
          <w:rtl w:val="0"/>
        </w:rPr>
        <w:t xml:space="preserve">ґ)</w:t>
        <w:tab/>
        <w:t xml:space="preserve">Підрядник вживає заходів, не запитавши або не отримавши попередньої згоди Організації-замовника, якщо така згода вимагається відповідно до договору;</w:t>
      </w:r>
    </w:p>
    <w:p w:rsidR="00000000" w:rsidDel="00000000" w:rsidP="00000000" w:rsidRDefault="00000000" w:rsidRPr="00000000" w14:paraId="00000262">
      <w:pPr>
        <w:ind w:left="567" w:hanging="567"/>
        <w:jc w:val="both"/>
        <w:rPr>
          <w:sz w:val="20"/>
          <w:szCs w:val="20"/>
        </w:rPr>
      </w:pPr>
      <w:r w:rsidDel="00000000" w:rsidR="00000000" w:rsidRPr="00000000">
        <w:rPr>
          <w:sz w:val="20"/>
          <w:szCs w:val="20"/>
          <w:rtl w:val="0"/>
        </w:rPr>
        <w:t xml:space="preserve">д)</w:t>
        <w:tab/>
        <w:t xml:space="preserve">якщо будь-який із основних експертів більше не може бути залучений, і Підрядник не запропонував заміну, яку Організація-замовник вважає задовільною;</w:t>
      </w:r>
    </w:p>
    <w:p w:rsidR="00000000" w:rsidDel="00000000" w:rsidP="00000000" w:rsidRDefault="00000000" w:rsidRPr="00000000" w14:paraId="00000263">
      <w:pPr>
        <w:ind w:left="567" w:hanging="567"/>
        <w:jc w:val="both"/>
        <w:rPr>
          <w:sz w:val="20"/>
          <w:szCs w:val="20"/>
        </w:rPr>
      </w:pPr>
      <w:r w:rsidDel="00000000" w:rsidR="00000000" w:rsidRPr="00000000">
        <w:rPr>
          <w:sz w:val="20"/>
          <w:szCs w:val="20"/>
          <w:rtl w:val="0"/>
        </w:rPr>
        <w:t xml:space="preserve">е)</w:t>
        <w:tab/>
        <w:t xml:space="preserve">у разі організаційних змін юридичної особи, характеру чи контролю Підрядника або спільного підприємства чи консорціуму, за винятком, коли такі зміни зафіксовані в додатку до договору;</w:t>
      </w:r>
    </w:p>
    <w:p w:rsidR="00000000" w:rsidDel="00000000" w:rsidP="00000000" w:rsidRDefault="00000000" w:rsidRPr="00000000" w14:paraId="00000264">
      <w:pPr>
        <w:ind w:left="567" w:hanging="567"/>
        <w:jc w:val="both"/>
        <w:rPr>
          <w:sz w:val="20"/>
          <w:szCs w:val="20"/>
        </w:rPr>
      </w:pPr>
      <w:r w:rsidDel="00000000" w:rsidR="00000000" w:rsidRPr="00000000">
        <w:rPr>
          <w:sz w:val="20"/>
          <w:szCs w:val="20"/>
          <w:rtl w:val="0"/>
        </w:rPr>
        <w:t xml:space="preserve">є)</w:t>
        <w:tab/>
        <w:t xml:space="preserve">якщо Підрядник не надав необхідні гарантії або страховку, або особа, яка надає відповідну гарантію або страховку, не в змозі виконати свої зобов’язання.</w:t>
      </w:r>
    </w:p>
    <w:p w:rsidR="00000000" w:rsidDel="00000000" w:rsidP="00000000" w:rsidRDefault="00000000" w:rsidRPr="00000000" w14:paraId="00000265">
      <w:pPr>
        <w:ind w:left="567" w:hanging="567"/>
        <w:jc w:val="both"/>
        <w:rPr>
          <w:sz w:val="20"/>
          <w:szCs w:val="20"/>
        </w:rPr>
      </w:pPr>
      <w:r w:rsidDel="00000000" w:rsidR="00000000" w:rsidRPr="00000000">
        <w:rPr>
          <w:rtl w:val="0"/>
        </w:rPr>
      </w:r>
    </w:p>
    <w:p w:rsidR="00000000" w:rsidDel="00000000" w:rsidP="00000000" w:rsidRDefault="00000000" w:rsidRPr="00000000" w14:paraId="00000266">
      <w:pPr>
        <w:ind w:left="567" w:hanging="567"/>
        <w:jc w:val="both"/>
        <w:rPr>
          <w:sz w:val="20"/>
          <w:szCs w:val="20"/>
        </w:rPr>
      </w:pPr>
      <w:r w:rsidDel="00000000" w:rsidR="00000000" w:rsidRPr="00000000">
        <w:rPr>
          <w:sz w:val="20"/>
          <w:szCs w:val="20"/>
          <w:rtl w:val="0"/>
        </w:rPr>
        <w:t xml:space="preserve">26.2 Розірвання Організацією-замовником з міркувань доцільності</w:t>
      </w:r>
    </w:p>
    <w:p w:rsidR="00000000" w:rsidDel="00000000" w:rsidP="00000000" w:rsidRDefault="00000000" w:rsidRPr="00000000" w14:paraId="00000267">
      <w:pPr>
        <w:jc w:val="both"/>
        <w:rPr>
          <w:sz w:val="20"/>
          <w:szCs w:val="20"/>
        </w:rPr>
      </w:pPr>
      <w:r w:rsidDel="00000000" w:rsidR="00000000" w:rsidRPr="00000000">
        <w:rPr>
          <w:sz w:val="20"/>
          <w:szCs w:val="20"/>
          <w:rtl w:val="0"/>
        </w:rPr>
        <w:t xml:space="preserve">Організація-замовник може з міркувань доцільності розірвати договір повністю або частково, направивши повідомлення не пізніше, ніж за 14 днів до такого розірвання. Організація-замовник не повинна використовувати своє право розірвати договір з метою надання послуг іншим Підрядником або для уникнення розірвання договору Підрядником.</w:t>
      </w:r>
    </w:p>
    <w:p w:rsidR="00000000" w:rsidDel="00000000" w:rsidP="00000000" w:rsidRDefault="00000000" w:rsidRPr="00000000" w14:paraId="00000268">
      <w:pPr>
        <w:jc w:val="both"/>
        <w:rPr>
          <w:sz w:val="20"/>
          <w:szCs w:val="20"/>
        </w:rPr>
      </w:pPr>
      <w:r w:rsidDel="00000000" w:rsidR="00000000" w:rsidRPr="00000000">
        <w:rPr>
          <w:rtl w:val="0"/>
        </w:rPr>
      </w:r>
    </w:p>
    <w:p w:rsidR="00000000" w:rsidDel="00000000" w:rsidP="00000000" w:rsidRDefault="00000000" w:rsidRPr="00000000" w14:paraId="00000269">
      <w:pPr>
        <w:ind w:left="567" w:hanging="567"/>
        <w:jc w:val="both"/>
        <w:rPr>
          <w:b w:val="1"/>
          <w:sz w:val="20"/>
          <w:szCs w:val="20"/>
        </w:rPr>
      </w:pPr>
      <w:r w:rsidDel="00000000" w:rsidR="00000000" w:rsidRPr="00000000">
        <w:rPr>
          <w:b w:val="1"/>
          <w:sz w:val="20"/>
          <w:szCs w:val="20"/>
          <w:rtl w:val="0"/>
        </w:rPr>
        <w:t xml:space="preserve">27. РОЗІРВАННЯ З ІНІЦІАТИВИ ПІДРЯДНИКА</w:t>
      </w:r>
    </w:p>
    <w:p w:rsidR="00000000" w:rsidDel="00000000" w:rsidP="00000000" w:rsidRDefault="00000000" w:rsidRPr="00000000" w14:paraId="0000026A">
      <w:pPr>
        <w:jc w:val="both"/>
        <w:rPr>
          <w:sz w:val="20"/>
          <w:szCs w:val="20"/>
        </w:rPr>
      </w:pPr>
      <w:r w:rsidDel="00000000" w:rsidR="00000000" w:rsidRPr="00000000">
        <w:rPr>
          <w:sz w:val="20"/>
          <w:szCs w:val="20"/>
          <w:rtl w:val="0"/>
        </w:rPr>
        <w:t xml:space="preserve">Підрядник може розірвати договір, направивши Організації-замовнику повідомлення за 7 днів у будь-якому із зазначених нижче випадків:</w:t>
      </w:r>
    </w:p>
    <w:p w:rsidR="00000000" w:rsidDel="00000000" w:rsidP="00000000" w:rsidRDefault="00000000" w:rsidRPr="00000000" w14:paraId="0000026B">
      <w:pPr>
        <w:jc w:val="both"/>
        <w:rPr>
          <w:sz w:val="20"/>
          <w:szCs w:val="20"/>
        </w:rPr>
      </w:pPr>
      <w:r w:rsidDel="00000000" w:rsidR="00000000" w:rsidRPr="00000000">
        <w:rPr>
          <w:rtl w:val="0"/>
        </w:rPr>
      </w:r>
    </w:p>
    <w:p w:rsidR="00000000" w:rsidDel="00000000" w:rsidP="00000000" w:rsidRDefault="00000000" w:rsidRPr="00000000" w14:paraId="0000026C">
      <w:pPr>
        <w:ind w:left="540" w:hanging="540"/>
        <w:jc w:val="both"/>
        <w:rPr>
          <w:sz w:val="20"/>
          <w:szCs w:val="20"/>
        </w:rPr>
      </w:pPr>
      <w:r w:rsidDel="00000000" w:rsidR="00000000" w:rsidRPr="00000000">
        <w:rPr>
          <w:sz w:val="20"/>
          <w:szCs w:val="20"/>
          <w:rtl w:val="0"/>
        </w:rPr>
        <w:t xml:space="preserve">а)     якщо Підрядник не одержав розрахунків у частині рахунків, що не заперечуються Організацією-замовником, протягом 90-та днів з передбаченої дати розрахунків,</w:t>
      </w:r>
    </w:p>
    <w:p w:rsidR="00000000" w:rsidDel="00000000" w:rsidP="00000000" w:rsidRDefault="00000000" w:rsidRPr="00000000" w14:paraId="0000026D">
      <w:pPr>
        <w:ind w:left="540" w:hanging="540"/>
        <w:jc w:val="both"/>
        <w:rPr>
          <w:sz w:val="20"/>
          <w:szCs w:val="20"/>
        </w:rPr>
      </w:pPr>
      <w:r w:rsidDel="00000000" w:rsidR="00000000" w:rsidRPr="00000000">
        <w:rPr>
          <w:sz w:val="20"/>
          <w:szCs w:val="20"/>
          <w:rtl w:val="0"/>
        </w:rPr>
        <w:t xml:space="preserve">б) </w:t>
        <w:tab/>
        <w:t xml:space="preserve">якщо період призупинення виконання договору відповідно до статті 23 перевищує шість місяців;</w:t>
      </w:r>
    </w:p>
    <w:p w:rsidR="00000000" w:rsidDel="00000000" w:rsidP="00000000" w:rsidRDefault="00000000" w:rsidRPr="00000000" w14:paraId="0000026E">
      <w:pPr>
        <w:ind w:left="540" w:hanging="540"/>
        <w:jc w:val="both"/>
        <w:rPr>
          <w:sz w:val="20"/>
          <w:szCs w:val="20"/>
        </w:rPr>
      </w:pPr>
      <w:r w:rsidDel="00000000" w:rsidR="00000000" w:rsidRPr="00000000">
        <w:rPr>
          <w:sz w:val="20"/>
          <w:szCs w:val="20"/>
          <w:rtl w:val="0"/>
        </w:rPr>
        <w:t xml:space="preserve">в)</w:t>
        <w:tab/>
        <w:t xml:space="preserve">Організація-замовник допустила матеріальне порушення своїх зобов’язань за Договором та не вжила жодних заходів для його усунення протягом 30-ти днів з моменту отримання Організацією-замовником повідомлення Підрядника про таке порушення.</w:t>
      </w:r>
    </w:p>
    <w:p w:rsidR="00000000" w:rsidDel="00000000" w:rsidP="00000000" w:rsidRDefault="00000000" w:rsidRPr="00000000" w14:paraId="0000026F">
      <w:pPr>
        <w:jc w:val="both"/>
        <w:rPr>
          <w:sz w:val="20"/>
          <w:szCs w:val="20"/>
        </w:rPr>
      </w:pPr>
      <w:r w:rsidDel="00000000" w:rsidR="00000000" w:rsidRPr="00000000">
        <w:rPr>
          <w:rtl w:val="0"/>
        </w:rPr>
      </w:r>
    </w:p>
    <w:p w:rsidR="00000000" w:rsidDel="00000000" w:rsidP="00000000" w:rsidRDefault="00000000" w:rsidRPr="00000000" w14:paraId="00000270">
      <w:pPr>
        <w:jc w:val="both"/>
        <w:rPr>
          <w:sz w:val="20"/>
          <w:szCs w:val="20"/>
        </w:rPr>
      </w:pPr>
      <w:r w:rsidDel="00000000" w:rsidR="00000000" w:rsidRPr="00000000">
        <w:rPr>
          <w:sz w:val="20"/>
          <w:szCs w:val="20"/>
          <w:rtl w:val="0"/>
        </w:rPr>
        <w:t xml:space="preserve">Якщо Підрядник є фізичною особою, дія договору припиняється автоматично в разі смерті цієї особи.</w:t>
      </w:r>
    </w:p>
    <w:p w:rsidR="00000000" w:rsidDel="00000000" w:rsidP="00000000" w:rsidRDefault="00000000" w:rsidRPr="00000000" w14:paraId="00000271">
      <w:pPr>
        <w:jc w:val="both"/>
        <w:rPr>
          <w:sz w:val="20"/>
          <w:szCs w:val="20"/>
        </w:rPr>
      </w:pPr>
      <w:r w:rsidDel="00000000" w:rsidR="00000000" w:rsidRPr="00000000">
        <w:rPr>
          <w:rtl w:val="0"/>
        </w:rPr>
      </w:r>
    </w:p>
    <w:p w:rsidR="00000000" w:rsidDel="00000000" w:rsidP="00000000" w:rsidRDefault="00000000" w:rsidRPr="00000000" w14:paraId="00000272">
      <w:pPr>
        <w:jc w:val="both"/>
        <w:rPr>
          <w:b w:val="1"/>
          <w:sz w:val="20"/>
          <w:szCs w:val="20"/>
        </w:rPr>
      </w:pPr>
      <w:r w:rsidDel="00000000" w:rsidR="00000000" w:rsidRPr="00000000">
        <w:rPr>
          <w:b w:val="1"/>
          <w:sz w:val="20"/>
          <w:szCs w:val="20"/>
          <w:rtl w:val="0"/>
        </w:rPr>
        <w:t xml:space="preserve">28. ПРАВА ТА ОБОВ’ЯЗКИ ПІСЛЯ РОЗІРВАННЯ</w:t>
      </w:r>
    </w:p>
    <w:p w:rsidR="00000000" w:rsidDel="00000000" w:rsidP="00000000" w:rsidRDefault="00000000" w:rsidRPr="00000000" w14:paraId="00000273">
      <w:pPr>
        <w:jc w:val="both"/>
        <w:rPr>
          <w:sz w:val="20"/>
          <w:szCs w:val="20"/>
        </w:rPr>
      </w:pPr>
      <w:r w:rsidDel="00000000" w:rsidR="00000000" w:rsidRPr="00000000">
        <w:rPr>
          <w:sz w:val="20"/>
          <w:szCs w:val="20"/>
          <w:rtl w:val="0"/>
        </w:rPr>
        <w:t xml:space="preserve">28.1. Після розірвання договору шляхом направлення повідомлення будь-якою із сторін іншій, Підрядник вживає невідкладних заходів для завершення надання послуг у належний спосіб і так, щоб звести витрати до мінімуму.</w:t>
      </w:r>
    </w:p>
    <w:p w:rsidR="00000000" w:rsidDel="00000000" w:rsidP="00000000" w:rsidRDefault="00000000" w:rsidRPr="00000000" w14:paraId="00000274">
      <w:pPr>
        <w:jc w:val="both"/>
        <w:rPr>
          <w:sz w:val="20"/>
          <w:szCs w:val="20"/>
        </w:rPr>
      </w:pPr>
      <w:r w:rsidDel="00000000" w:rsidR="00000000" w:rsidRPr="00000000">
        <w:rPr>
          <w:rtl w:val="0"/>
        </w:rPr>
      </w:r>
    </w:p>
    <w:p w:rsidR="00000000" w:rsidDel="00000000" w:rsidP="00000000" w:rsidRDefault="00000000" w:rsidRPr="00000000" w14:paraId="00000275">
      <w:pPr>
        <w:jc w:val="both"/>
        <w:rPr>
          <w:sz w:val="20"/>
          <w:szCs w:val="20"/>
        </w:rPr>
      </w:pPr>
      <w:r w:rsidDel="00000000" w:rsidR="00000000" w:rsidRPr="00000000">
        <w:rPr>
          <w:sz w:val="20"/>
          <w:szCs w:val="20"/>
          <w:rtl w:val="0"/>
        </w:rPr>
        <w:t xml:space="preserve">28.2. У випадку розірвання договору Організацією-замовником відповідно до статті 26.1, Організація-замовник може, після його розірвання, завершити надання послуг самостійно або укласти інший договір із третьою стороною за рахунок Підрядника. </w:t>
      </w:r>
    </w:p>
    <w:p w:rsidR="00000000" w:rsidDel="00000000" w:rsidP="00000000" w:rsidRDefault="00000000" w:rsidRPr="00000000" w14:paraId="00000276">
      <w:pPr>
        <w:jc w:val="both"/>
        <w:rPr>
          <w:sz w:val="20"/>
          <w:szCs w:val="20"/>
        </w:rPr>
      </w:pPr>
      <w:r w:rsidDel="00000000" w:rsidR="00000000" w:rsidRPr="00000000">
        <w:rPr>
          <w:rtl w:val="0"/>
        </w:rPr>
      </w:r>
    </w:p>
    <w:p w:rsidR="00000000" w:rsidDel="00000000" w:rsidP="00000000" w:rsidRDefault="00000000" w:rsidRPr="00000000" w14:paraId="00000277">
      <w:pPr>
        <w:jc w:val="both"/>
        <w:rPr>
          <w:sz w:val="20"/>
          <w:szCs w:val="20"/>
        </w:rPr>
      </w:pPr>
      <w:r w:rsidDel="00000000" w:rsidR="00000000" w:rsidRPr="00000000">
        <w:rPr>
          <w:sz w:val="20"/>
          <w:szCs w:val="20"/>
          <w:rtl w:val="0"/>
        </w:rPr>
        <w:t xml:space="preserve">Організація-замовник, у якомога коротший після розірвання строк, підтверджує вартість послуг та всіх сум, що підлягають сплаті Підряднику на дату розірвання. Відповідно до положень статті 28.1 та 28.2 вона здійснює на користь Підрядника такі платежі:</w:t>
      </w:r>
    </w:p>
    <w:p w:rsidR="00000000" w:rsidDel="00000000" w:rsidP="00000000" w:rsidRDefault="00000000" w:rsidRPr="00000000" w14:paraId="00000278">
      <w:pPr>
        <w:ind w:left="540" w:hanging="540"/>
        <w:jc w:val="both"/>
        <w:rPr>
          <w:sz w:val="20"/>
          <w:szCs w:val="20"/>
        </w:rPr>
      </w:pPr>
      <w:r w:rsidDel="00000000" w:rsidR="00000000" w:rsidRPr="00000000">
        <w:rPr>
          <w:sz w:val="20"/>
          <w:szCs w:val="20"/>
          <w:rtl w:val="0"/>
        </w:rPr>
        <w:t xml:space="preserve">(а)    </w:t>
        <w:tab/>
        <w:t xml:space="preserve">винагороду відповідно до договору за послуги, надані в задовільний спосіб до дати розірвання;</w:t>
      </w:r>
    </w:p>
    <w:p w:rsidR="00000000" w:rsidDel="00000000" w:rsidP="00000000" w:rsidRDefault="00000000" w:rsidRPr="00000000" w14:paraId="00000279">
      <w:pPr>
        <w:ind w:left="540" w:hanging="540"/>
        <w:jc w:val="both"/>
        <w:rPr>
          <w:sz w:val="20"/>
          <w:szCs w:val="20"/>
        </w:rPr>
      </w:pPr>
      <w:r w:rsidDel="00000000" w:rsidR="00000000" w:rsidRPr="00000000">
        <w:rPr>
          <w:sz w:val="20"/>
          <w:szCs w:val="20"/>
          <w:rtl w:val="0"/>
        </w:rPr>
        <w:t xml:space="preserve">(б) </w:t>
        <w:tab/>
        <w:t xml:space="preserve">витрати, що підлягають відшкодуванню (за договором з фіксованою винагородою), за витрати, фактично понесені до дати розірвання; </w:t>
      </w:r>
    </w:p>
    <w:p w:rsidR="00000000" w:rsidDel="00000000" w:rsidP="00000000" w:rsidRDefault="00000000" w:rsidRPr="00000000" w14:paraId="0000027A">
      <w:pPr>
        <w:ind w:left="540" w:hanging="540"/>
        <w:jc w:val="both"/>
        <w:rPr>
          <w:sz w:val="20"/>
          <w:szCs w:val="20"/>
        </w:rPr>
      </w:pPr>
      <w:r w:rsidDel="00000000" w:rsidR="00000000" w:rsidRPr="00000000">
        <w:rPr>
          <w:sz w:val="20"/>
          <w:szCs w:val="20"/>
          <w:rtl w:val="0"/>
        </w:rPr>
        <w:t xml:space="preserve">(в)</w:t>
        <w:tab/>
        <w:t xml:space="preserve">за винятком розірвання відповідно до статті 26.1, відшкодування всіх розумних витрат, пов’язаних із завершенням виконання договору в належний спосіб;</w:t>
      </w:r>
    </w:p>
    <w:p w:rsidR="00000000" w:rsidDel="00000000" w:rsidP="00000000" w:rsidRDefault="00000000" w:rsidRPr="00000000" w14:paraId="0000027B">
      <w:pPr>
        <w:tabs>
          <w:tab w:val="left" w:leader="none" w:pos="540"/>
        </w:tabs>
        <w:ind w:left="540" w:hanging="540"/>
        <w:jc w:val="both"/>
        <w:rPr>
          <w:sz w:val="20"/>
          <w:szCs w:val="20"/>
        </w:rPr>
      </w:pPr>
      <w:r w:rsidDel="00000000" w:rsidR="00000000" w:rsidRPr="00000000">
        <w:rPr>
          <w:sz w:val="20"/>
          <w:szCs w:val="20"/>
          <w:rtl w:val="0"/>
        </w:rPr>
        <w:t xml:space="preserve">(г)   </w:t>
        <w:tab/>
        <w:t xml:space="preserve">у випадку розірвання відповідно до статей 26.2 та 27 відшкодування фактичних та розумних витрат, понесених Підрядником безпосередньо в результаті такого розірвання та яких не можна було уникнути чи зменшити відповідними заходами. </w:t>
      </w:r>
    </w:p>
    <w:p w:rsidR="00000000" w:rsidDel="00000000" w:rsidP="00000000" w:rsidRDefault="00000000" w:rsidRPr="00000000" w14:paraId="0000027C">
      <w:pPr>
        <w:ind w:left="540" w:firstLine="0"/>
        <w:jc w:val="both"/>
        <w:rPr>
          <w:sz w:val="20"/>
          <w:szCs w:val="20"/>
        </w:rPr>
      </w:pPr>
      <w:r w:rsidDel="00000000" w:rsidR="00000000" w:rsidRPr="00000000">
        <w:rPr>
          <w:sz w:val="20"/>
          <w:szCs w:val="20"/>
          <w:rtl w:val="0"/>
        </w:rPr>
        <w:t xml:space="preserve">Підрядник не має права вимагати, окрім зазначених вище сум, відшкодування будь-яких збитків чи ушкоджень.</w:t>
      </w:r>
    </w:p>
    <w:p w:rsidR="00000000" w:rsidDel="00000000" w:rsidP="00000000" w:rsidRDefault="00000000" w:rsidRPr="00000000" w14:paraId="0000027D">
      <w:pPr>
        <w:ind w:left="540" w:hanging="540"/>
        <w:jc w:val="both"/>
        <w:rPr>
          <w:sz w:val="20"/>
          <w:szCs w:val="20"/>
        </w:rPr>
      </w:pPr>
      <w:r w:rsidDel="00000000" w:rsidR="00000000" w:rsidRPr="00000000">
        <w:rPr>
          <w:rtl w:val="0"/>
        </w:rPr>
      </w:r>
    </w:p>
    <w:p w:rsidR="00000000" w:rsidDel="00000000" w:rsidP="00000000" w:rsidRDefault="00000000" w:rsidRPr="00000000" w14:paraId="0000027E">
      <w:pPr>
        <w:jc w:val="both"/>
        <w:rPr>
          <w:sz w:val="20"/>
          <w:szCs w:val="20"/>
        </w:rPr>
      </w:pPr>
      <w:r w:rsidDel="00000000" w:rsidR="00000000" w:rsidRPr="00000000">
        <w:rPr>
          <w:sz w:val="20"/>
          <w:szCs w:val="20"/>
          <w:rtl w:val="0"/>
        </w:rPr>
        <w:t xml:space="preserve">28.3. У випадку розірвання договору з будь-яких причин гарантії попереднього фінансування, надані Організації-замовнику відповідно до статті 20.4, можуть бути використані Організацією-замовником для покриття будь-яких сум, що підлягають сплаті Підрядником Організації-замовнику, і гарант не може, з будь-яких причин, затримувати виплату чи висловлювати заперечення.</w:t>
      </w:r>
    </w:p>
    <w:p w:rsidR="00000000" w:rsidDel="00000000" w:rsidP="00000000" w:rsidRDefault="00000000" w:rsidRPr="00000000" w14:paraId="0000027F">
      <w:pPr>
        <w:jc w:val="both"/>
        <w:rPr>
          <w:sz w:val="20"/>
          <w:szCs w:val="20"/>
        </w:rPr>
      </w:pPr>
      <w:r w:rsidDel="00000000" w:rsidR="00000000" w:rsidRPr="00000000">
        <w:rPr>
          <w:rtl w:val="0"/>
        </w:rPr>
      </w:r>
    </w:p>
    <w:p w:rsidR="00000000" w:rsidDel="00000000" w:rsidP="00000000" w:rsidRDefault="00000000" w:rsidRPr="00000000" w14:paraId="00000280">
      <w:pPr>
        <w:jc w:val="both"/>
        <w:rPr>
          <w:sz w:val="20"/>
          <w:szCs w:val="20"/>
        </w:rPr>
      </w:pPr>
      <w:r w:rsidDel="00000000" w:rsidR="00000000" w:rsidRPr="00000000">
        <w:rPr>
          <w:sz w:val="20"/>
          <w:szCs w:val="20"/>
          <w:rtl w:val="0"/>
        </w:rPr>
        <w:t xml:space="preserve">28.4. Якщо Організація-замовник розриває договір на підставі статті 26.1, вона має право на відшкодування з боку Підрядника будь-яких збитків, що вона їх зазнала щодо тієї частини вартості договору, яка відповідає частині послуг, що не були в належний спосіб виконані з вини Підрядника.</w:t>
      </w:r>
    </w:p>
    <w:p w:rsidR="00000000" w:rsidDel="00000000" w:rsidP="00000000" w:rsidRDefault="00000000" w:rsidRPr="00000000" w14:paraId="00000281">
      <w:pPr>
        <w:pStyle w:val="Title"/>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29. ФОРС-МАЖОР</w:t>
      </w:r>
      <w:r w:rsidDel="00000000" w:rsidR="00000000" w:rsidRPr="00000000">
        <w:rPr>
          <w:rtl w:val="0"/>
        </w:rPr>
      </w:r>
    </w:p>
    <w:p w:rsidR="00000000" w:rsidDel="00000000" w:rsidP="00000000" w:rsidRDefault="00000000" w:rsidRPr="00000000" w14:paraId="00000283">
      <w:pPr>
        <w:jc w:val="both"/>
        <w:rPr>
          <w:sz w:val="20"/>
          <w:szCs w:val="20"/>
        </w:rPr>
      </w:pPr>
      <w:r w:rsidDel="00000000" w:rsidR="00000000" w:rsidRPr="00000000">
        <w:rPr>
          <w:sz w:val="20"/>
          <w:szCs w:val="20"/>
          <w:rtl w:val="0"/>
        </w:rPr>
        <w:t xml:space="preserve">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rsidR="00000000" w:rsidDel="00000000" w:rsidP="00000000" w:rsidRDefault="00000000" w:rsidRPr="00000000" w14:paraId="00000284">
      <w:pPr>
        <w:jc w:val="both"/>
        <w:rPr>
          <w:sz w:val="20"/>
          <w:szCs w:val="20"/>
        </w:rPr>
      </w:pPr>
      <w:r w:rsidDel="00000000" w:rsidR="00000000" w:rsidRPr="00000000">
        <w:rPr>
          <w:rtl w:val="0"/>
        </w:rPr>
      </w:r>
    </w:p>
    <w:p w:rsidR="00000000" w:rsidDel="00000000" w:rsidP="00000000" w:rsidRDefault="00000000" w:rsidRPr="00000000" w14:paraId="00000285">
      <w:pPr>
        <w:jc w:val="both"/>
        <w:rPr>
          <w:sz w:val="20"/>
          <w:szCs w:val="20"/>
        </w:rPr>
      </w:pPr>
      <w:r w:rsidDel="00000000" w:rsidR="00000000" w:rsidRPr="00000000">
        <w:rPr>
          <w:sz w:val="20"/>
          <w:szCs w:val="20"/>
          <w:rtl w:val="0"/>
        </w:rPr>
        <w:t xml:space="preserve">Термін «форс-мажор» використовується тут на позначення стихійних лих, страйків, локаутів чи інших виробничих порушень, дій осіб, ворожо налаштованих проти суспільства, війн, незалежно від оголошення, блокад, повстань, заколотів, епідемій, зсувів, землетрусів, штормів, блискавки, повеней, ерозій, громадських заворушень, вибухів та будь-яких інших подібних непередбачуваних подій, що перебувають поза контролем будь-якої із сторін та які жодна сторона, діючи добросовісно, не здатна усунути.</w:t>
      </w:r>
    </w:p>
    <w:p w:rsidR="00000000" w:rsidDel="00000000" w:rsidP="00000000" w:rsidRDefault="00000000" w:rsidRPr="00000000" w14:paraId="00000286">
      <w:pPr>
        <w:jc w:val="both"/>
        <w:rPr>
          <w:sz w:val="20"/>
          <w:szCs w:val="20"/>
        </w:rPr>
      </w:pPr>
      <w:r w:rsidDel="00000000" w:rsidR="00000000" w:rsidRPr="00000000">
        <w:rPr>
          <w:sz w:val="20"/>
          <w:szCs w:val="20"/>
          <w:rtl w:val="0"/>
        </w:rPr>
        <w:t xml:space="preserve">Сторона, що зазнала впливу форс-мажорних обставин, вживає всіх розумних заходів для усунення неможливості виконання нею своїх зобов’язань за цим договором з мінімальною затримкою.</w:t>
      </w:r>
    </w:p>
    <w:p w:rsidR="00000000" w:rsidDel="00000000" w:rsidP="00000000" w:rsidRDefault="00000000" w:rsidRPr="00000000" w14:paraId="00000287">
      <w:pPr>
        <w:jc w:val="both"/>
        <w:rPr>
          <w:sz w:val="20"/>
          <w:szCs w:val="20"/>
        </w:rPr>
      </w:pPr>
      <w:r w:rsidDel="00000000" w:rsidR="00000000" w:rsidRPr="00000000">
        <w:rPr>
          <w:sz w:val="20"/>
          <w:szCs w:val="20"/>
          <w:rtl w:val="0"/>
        </w:rPr>
        <w:t xml:space="preserve">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Підрядник не вживатиме інших заходів за відсутності безпосередньої вказівки від Організації-замовника.</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9">
      <w:pPr>
        <w:jc w:val="both"/>
        <w:rPr>
          <w:smallCaps w:val="1"/>
          <w:sz w:val="20"/>
          <w:szCs w:val="20"/>
        </w:rPr>
      </w:pPr>
      <w:r w:rsidDel="00000000" w:rsidR="00000000" w:rsidRPr="00000000">
        <w:rPr>
          <w:b w:val="1"/>
          <w:sz w:val="20"/>
          <w:szCs w:val="20"/>
          <w:rtl w:val="0"/>
        </w:rPr>
        <w:t xml:space="preserve">30. ЗАСТОСОВНЕ ПРАВО ТА СПОРИ</w:t>
      </w:r>
      <w:r w:rsidDel="00000000" w:rsidR="00000000" w:rsidRPr="00000000">
        <w:rPr>
          <w:rtl w:val="0"/>
        </w:rPr>
      </w:r>
    </w:p>
    <w:p w:rsidR="00000000" w:rsidDel="00000000" w:rsidP="00000000" w:rsidRDefault="00000000" w:rsidRPr="00000000" w14:paraId="0000028A">
      <w:pPr>
        <w:jc w:val="both"/>
        <w:rPr>
          <w:sz w:val="20"/>
          <w:szCs w:val="20"/>
        </w:rPr>
      </w:pPr>
      <w:r w:rsidDel="00000000" w:rsidR="00000000" w:rsidRPr="00000000">
        <w:rPr>
          <w:sz w:val="20"/>
          <w:szCs w:val="20"/>
          <w:rtl w:val="0"/>
        </w:rPr>
        <w:t xml:space="preserve">До договору та його тлумачення застосовується законодавство країни Організації-замовника.</w:t>
      </w:r>
    </w:p>
    <w:p w:rsidR="00000000" w:rsidDel="00000000" w:rsidP="00000000" w:rsidRDefault="00000000" w:rsidRPr="00000000" w14:paraId="0000028B">
      <w:pPr>
        <w:jc w:val="both"/>
        <w:rPr>
          <w:b w:val="1"/>
          <w:smallCaps w:val="1"/>
          <w:sz w:val="20"/>
          <w:szCs w:val="20"/>
        </w:rPr>
      </w:pPr>
      <w:r w:rsidDel="00000000" w:rsidR="00000000" w:rsidRPr="00000000">
        <w:rPr>
          <w:rtl w:val="0"/>
        </w:rPr>
      </w:r>
    </w:p>
    <w:p w:rsidR="00000000" w:rsidDel="00000000" w:rsidP="00000000" w:rsidRDefault="00000000" w:rsidRPr="00000000" w14:paraId="0000028C">
      <w:pPr>
        <w:jc w:val="both"/>
        <w:rPr>
          <w:color w:val="000000"/>
          <w:sz w:val="20"/>
          <w:szCs w:val="20"/>
        </w:rPr>
      </w:pPr>
      <w:r w:rsidDel="00000000" w:rsidR="00000000" w:rsidRPr="00000000">
        <w:rPr>
          <w:color w:val="000000"/>
          <w:sz w:val="20"/>
          <w:szCs w:val="20"/>
          <w:rtl w:val="0"/>
        </w:rPr>
        <w:t xml:space="preserve">Будь-який спір або порушення договору, що виникає на підставі цього договору, підлягає, наскільки це можливо, мирному врегулюванню. Якщо це неможливо або в разі передбачення іншого Договором про надання послуг, спір або ситуація щодо порушення остаточно вирішується судовим рішенням, винесеним відповідно до законодавства країни Організації-замовника. Будь-яке рішення суду є остаточним та підлягає безпосередньому виконанню в країні Підрядника.</w:t>
      </w:r>
    </w:p>
    <w:p w:rsidR="00000000" w:rsidDel="00000000" w:rsidP="00000000" w:rsidRDefault="00000000" w:rsidRPr="00000000" w14:paraId="0000028D">
      <w:pPr>
        <w:jc w:val="both"/>
        <w:rPr>
          <w:color w:val="000000"/>
          <w:sz w:val="20"/>
          <w:szCs w:val="20"/>
        </w:rPr>
      </w:pPr>
      <w:r w:rsidDel="00000000" w:rsidR="00000000" w:rsidRPr="00000000">
        <w:rPr>
          <w:rtl w:val="0"/>
        </w:rPr>
      </w:r>
    </w:p>
    <w:p w:rsidR="00000000" w:rsidDel="00000000" w:rsidP="00000000" w:rsidRDefault="00000000" w:rsidRPr="00000000" w14:paraId="0000028E">
      <w:pPr>
        <w:jc w:val="both"/>
        <w:rPr>
          <w:b w:val="1"/>
          <w:color w:val="000000"/>
          <w:sz w:val="20"/>
          <w:szCs w:val="20"/>
        </w:rPr>
      </w:pPr>
      <w:r w:rsidDel="00000000" w:rsidR="00000000" w:rsidRPr="00000000">
        <w:rPr>
          <w:b w:val="1"/>
          <w:color w:val="000000"/>
          <w:sz w:val="20"/>
          <w:szCs w:val="20"/>
          <w:rtl w:val="0"/>
        </w:rPr>
        <w:t xml:space="preserve">31. ПРАВА ЛЮДИНИ ТА ТРУДОВІ ПРАВА </w:t>
      </w:r>
    </w:p>
    <w:p w:rsidR="00000000" w:rsidDel="00000000" w:rsidP="00000000" w:rsidRDefault="00000000" w:rsidRPr="00000000" w14:paraId="0000028F">
      <w:pPr>
        <w:jc w:val="both"/>
        <w:rPr>
          <w:b w:val="1"/>
          <w:color w:val="000000"/>
          <w:sz w:val="20"/>
          <w:szCs w:val="20"/>
        </w:rPr>
      </w:pPr>
      <w:r w:rsidDel="00000000" w:rsidR="00000000" w:rsidRPr="00000000">
        <w:rPr>
          <w:color w:val="000000"/>
          <w:sz w:val="20"/>
          <w:szCs w:val="20"/>
          <w:rtl w:val="0"/>
        </w:rPr>
        <w:t xml:space="preserve">Підрядник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Підрядник (та всі учасники спільного підприємства чи консорціуму)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Крім того, Підрядник гарантує, що він та його партнери поважають основні соціальні права й умови праці відносно своїх працівників та дотримуються таких прав та умов.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r w:rsidDel="00000000" w:rsidR="00000000" w:rsidRPr="00000000">
        <w:rPr>
          <w:rtl w:val="0"/>
        </w:rPr>
      </w:r>
    </w:p>
    <w:p w:rsidR="00000000" w:rsidDel="00000000" w:rsidP="00000000" w:rsidRDefault="00000000" w:rsidRPr="00000000" w14:paraId="00000290">
      <w:pPr>
        <w:jc w:val="both"/>
        <w:rPr>
          <w:sz w:val="20"/>
          <w:szCs w:val="20"/>
        </w:rPr>
      </w:pPr>
      <w:r w:rsidDel="00000000" w:rsidR="00000000" w:rsidRPr="00000000">
        <w:rPr>
          <w:rtl w:val="0"/>
        </w:rPr>
      </w:r>
    </w:p>
    <w:p w:rsidR="00000000" w:rsidDel="00000000" w:rsidP="00000000" w:rsidRDefault="00000000" w:rsidRPr="00000000" w14:paraId="00000291">
      <w:pPr>
        <w:jc w:val="both"/>
        <w:rPr>
          <w:b w:val="1"/>
          <w:sz w:val="20"/>
          <w:szCs w:val="20"/>
        </w:rPr>
      </w:pPr>
      <w:r w:rsidDel="00000000" w:rsidR="00000000" w:rsidRPr="00000000">
        <w:rPr>
          <w:b w:val="1"/>
          <w:sz w:val="20"/>
          <w:szCs w:val="20"/>
          <w:rtl w:val="0"/>
        </w:rPr>
        <w:t xml:space="preserve">32. МІНИ ТА ІНША ЗБРОЯ </w:t>
      </w:r>
    </w:p>
    <w:p w:rsidR="00000000" w:rsidDel="00000000" w:rsidP="00000000" w:rsidRDefault="00000000" w:rsidRPr="00000000" w14:paraId="00000292">
      <w:pPr>
        <w:jc w:val="both"/>
        <w:rPr>
          <w:b w:val="1"/>
          <w:smallCaps w:val="1"/>
          <w:sz w:val="20"/>
          <w:szCs w:val="20"/>
        </w:rPr>
      </w:pPr>
      <w:r w:rsidDel="00000000" w:rsidR="00000000" w:rsidRPr="00000000">
        <w:rPr>
          <w:sz w:val="20"/>
          <w:szCs w:val="20"/>
          <w:rtl w:val="0"/>
        </w:rPr>
        <w:t xml:space="preserve">Підрядник (та кожен учасник спільного підприємства чи консорціуму)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Підрядник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надає Організації-замовнику право негайно розірвати договір шляхом направлення відповідного повідомлення.</w:t>
      </w:r>
      <w:r w:rsidDel="00000000" w:rsidR="00000000" w:rsidRPr="00000000">
        <w:rPr>
          <w:rtl w:val="0"/>
        </w:rPr>
      </w:r>
    </w:p>
    <w:p w:rsidR="00000000" w:rsidDel="00000000" w:rsidP="00000000" w:rsidRDefault="00000000" w:rsidRPr="00000000" w14:paraId="00000293">
      <w:pPr>
        <w:jc w:val="both"/>
        <w:rPr>
          <w:color w:val="000000"/>
          <w:sz w:val="20"/>
          <w:szCs w:val="20"/>
        </w:rPr>
      </w:pPr>
      <w:r w:rsidDel="00000000" w:rsidR="00000000" w:rsidRPr="00000000">
        <w:rPr>
          <w:rtl w:val="0"/>
        </w:rPr>
      </w:r>
    </w:p>
    <w:p w:rsidR="00000000" w:rsidDel="00000000" w:rsidP="00000000" w:rsidRDefault="00000000" w:rsidRPr="00000000" w14:paraId="00000294">
      <w:pPr>
        <w:jc w:val="both"/>
        <w:rPr>
          <w:b w:val="1"/>
          <w:sz w:val="20"/>
          <w:szCs w:val="20"/>
        </w:rPr>
      </w:pPr>
      <w:r w:rsidDel="00000000" w:rsidR="00000000" w:rsidRPr="00000000">
        <w:rPr>
          <w:b w:val="1"/>
          <w:sz w:val="20"/>
          <w:szCs w:val="20"/>
          <w:rtl w:val="0"/>
        </w:rPr>
        <w:t xml:space="preserve">33. НЕВІДПОВІДНІСТЬ ВИМОГАМ </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Підписуючи заявку, Підрядник (або, у випадку спільного підприємства чи консорціуму, — його учасник) підтверджує, що до нього НЕ застосовується жодна із перелічених нижче ситуацій: </w:t>
      </w:r>
    </w:p>
    <w:p w:rsidR="00000000" w:rsidDel="00000000" w:rsidP="00000000" w:rsidRDefault="00000000" w:rsidRPr="00000000" w14:paraId="000002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банкрутство чи ліквідація, управління справ судом, укладення угоди з кредиторами, припинення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 </w:t>
      </w:r>
    </w:p>
    <w:p w:rsidR="00000000" w:rsidDel="00000000" w:rsidP="00000000" w:rsidRDefault="00000000" w:rsidRPr="00000000" w14:paraId="000002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засудження на підставі рішення суду, що набрало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законної сили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 вчинення правопорушення у сфері професійної діяльності;</w:t>
      </w:r>
    </w:p>
    <w:p w:rsidR="00000000" w:rsidDel="00000000" w:rsidP="00000000" w:rsidRDefault="00000000" w:rsidRPr="00000000" w14:paraId="000002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доведення будь-якими способами, які Організація-замовник може обґрунтувати, його вини в порушенні професійної етики;</w:t>
      </w:r>
    </w:p>
    <w:p w:rsidR="00000000" w:rsidDel="00000000" w:rsidP="00000000" w:rsidRDefault="00000000" w:rsidRPr="00000000" w14:paraId="000002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невиконання зобов’язань із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rsidR="00000000" w:rsidDel="00000000" w:rsidP="00000000" w:rsidRDefault="00000000" w:rsidRPr="00000000" w14:paraId="000002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набрання щодо нього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законної сили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вироком суду відносно шахрайства, корупції, участі в злочинній організації чи будь-якій іншій протиправній діяльності, яка шкодить Організації-замовнику чи фінансовим інтересам Європейського Співтовариства;</w:t>
      </w:r>
    </w:p>
    <w:p w:rsidR="00000000" w:rsidDel="00000000" w:rsidP="00000000" w:rsidRDefault="00000000" w:rsidRPr="00000000" w14:paraId="0000029B">
      <w:pPr>
        <w:numPr>
          <w:ilvl w:val="0"/>
          <w:numId w:val="4"/>
        </w:numPr>
        <w:ind w:left="720" w:hanging="360"/>
        <w:jc w:val="both"/>
        <w:rPr>
          <w:sz w:val="20"/>
          <w:szCs w:val="20"/>
        </w:rPr>
      </w:pPr>
      <w:r w:rsidDel="00000000" w:rsidR="00000000" w:rsidRPr="00000000">
        <w:rPr>
          <w:sz w:val="20"/>
          <w:szCs w:val="20"/>
          <w:rtl w:val="0"/>
        </w:rPr>
        <w:t xml:space="preserve">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rsidR="00000000" w:rsidDel="00000000" w:rsidP="00000000" w:rsidRDefault="00000000" w:rsidRPr="00000000" w14:paraId="0000029C">
      <w:pPr>
        <w:numPr>
          <w:ilvl w:val="0"/>
          <w:numId w:val="4"/>
        </w:numPr>
        <w:ind w:left="720" w:hanging="360"/>
        <w:jc w:val="both"/>
        <w:rPr>
          <w:sz w:val="20"/>
          <w:szCs w:val="20"/>
        </w:rPr>
      </w:pPr>
      <w:r w:rsidDel="00000000" w:rsidR="00000000" w:rsidRPr="00000000">
        <w:rPr>
          <w:sz w:val="20"/>
          <w:szCs w:val="20"/>
          <w:rtl w:val="0"/>
        </w:rPr>
        <w:t xml:space="preserve">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rsidR="00000000" w:rsidDel="00000000" w:rsidP="00000000" w:rsidRDefault="00000000" w:rsidRPr="00000000" w14:paraId="0000029D">
      <w:pPr>
        <w:numPr>
          <w:ilvl w:val="0"/>
          <w:numId w:val="4"/>
        </w:numPr>
        <w:ind w:left="720" w:hanging="360"/>
        <w:jc w:val="both"/>
        <w:rPr>
          <w:sz w:val="20"/>
          <w:szCs w:val="20"/>
        </w:rPr>
      </w:pPr>
      <w:r w:rsidDel="00000000" w:rsidR="00000000" w:rsidRPr="00000000">
        <w:rPr>
          <w:sz w:val="20"/>
          <w:szCs w:val="20"/>
          <w:rtl w:val="0"/>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rsidR="00000000" w:rsidDel="00000000" w:rsidP="00000000" w:rsidRDefault="00000000" w:rsidRPr="00000000" w14:paraId="0000029E">
      <w:pPr>
        <w:numPr>
          <w:ilvl w:val="0"/>
          <w:numId w:val="4"/>
        </w:numPr>
        <w:ind w:left="720" w:hanging="360"/>
        <w:jc w:val="both"/>
        <w:rPr>
          <w:sz w:val="20"/>
          <w:szCs w:val="20"/>
        </w:rPr>
      </w:pPr>
      <w:r w:rsidDel="00000000" w:rsidR="00000000" w:rsidRPr="00000000">
        <w:rPr>
          <w:sz w:val="20"/>
          <w:szCs w:val="20"/>
          <w:rtl w:val="0"/>
        </w:rPr>
        <w:t xml:space="preserve">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rsidR="00000000" w:rsidDel="00000000" w:rsidP="00000000" w:rsidRDefault="00000000" w:rsidRPr="00000000" w14:paraId="0000029F">
      <w:pPr>
        <w:jc w:val="both"/>
        <w:rPr>
          <w:b w:val="1"/>
          <w:sz w:val="20"/>
          <w:szCs w:val="20"/>
        </w:rPr>
      </w:pPr>
      <w:r w:rsidDel="00000000" w:rsidR="00000000" w:rsidRPr="00000000">
        <w:rPr>
          <w:rtl w:val="0"/>
        </w:rPr>
      </w:r>
    </w:p>
    <w:p w:rsidR="00000000" w:rsidDel="00000000" w:rsidP="00000000" w:rsidRDefault="00000000" w:rsidRPr="00000000" w14:paraId="000002A0">
      <w:pPr>
        <w:jc w:val="both"/>
        <w:rPr>
          <w:b w:val="1"/>
          <w:sz w:val="20"/>
          <w:szCs w:val="20"/>
        </w:rPr>
      </w:pPr>
      <w:r w:rsidDel="00000000" w:rsidR="00000000" w:rsidRPr="00000000">
        <w:rPr>
          <w:b w:val="1"/>
          <w:sz w:val="20"/>
          <w:szCs w:val="20"/>
          <w:rtl w:val="0"/>
        </w:rPr>
        <w:t xml:space="preserve">34. ПЕРЕВІРКИ ТА АУДИТ</w:t>
      </w:r>
    </w:p>
    <w:p w:rsidR="00000000" w:rsidDel="00000000" w:rsidP="00000000" w:rsidRDefault="00000000" w:rsidRPr="00000000" w14:paraId="000002A1">
      <w:pPr>
        <w:jc w:val="both"/>
        <w:rPr>
          <w:sz w:val="20"/>
          <w:szCs w:val="20"/>
        </w:rPr>
      </w:pPr>
      <w:r w:rsidDel="00000000" w:rsidR="00000000" w:rsidRPr="00000000">
        <w:rPr>
          <w:sz w:val="20"/>
          <w:szCs w:val="20"/>
          <w:rtl w:val="0"/>
        </w:rPr>
        <w:t xml:space="preserve">Підрядник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w:t>
      </w:r>
      <w:r w:rsidDel="00000000" w:rsidR="00000000" w:rsidRPr="00000000">
        <w:rPr>
          <w:color w:val="000000"/>
          <w:sz w:val="20"/>
          <w:szCs w:val="20"/>
          <w:rtl w:val="0"/>
        </w:rPr>
        <w:t xml:space="preserve">Європейській Комісії, Офісу по боротьбі із шахрайством Європейського суду аудиторів у випадку фінансування договору з бюджету Європейського Співтовариства</w:t>
      </w:r>
      <w:r w:rsidDel="00000000" w:rsidR="00000000" w:rsidRPr="00000000">
        <w:rPr>
          <w:sz w:val="20"/>
          <w:szCs w:val="20"/>
          <w:rtl w:val="0"/>
        </w:rPr>
        <w:t xml:space="preserve">, у будь-який час доступ до своє фінансово-бухгалтерської документації та до перевірки такої звітності й документів протягом та після надання послуг. Зокрема, можуть проводитись будь-які документальні чи оперативні перевірки, які Організація-замовник вважає необхідними для виявлення доказів у разі виникнення підозри щодо незвичної комерційної діяльності.</w:t>
      </w:r>
    </w:p>
    <w:p w:rsidR="00000000" w:rsidDel="00000000" w:rsidP="00000000" w:rsidRDefault="00000000" w:rsidRPr="00000000" w14:paraId="000002A2">
      <w:pPr>
        <w:jc w:val="both"/>
        <w:rPr>
          <w:sz w:val="20"/>
          <w:szCs w:val="20"/>
        </w:rPr>
      </w:pPr>
      <w:r w:rsidDel="00000000" w:rsidR="00000000" w:rsidRPr="00000000">
        <w:rPr>
          <w:rtl w:val="0"/>
        </w:rPr>
      </w:r>
    </w:p>
    <w:p w:rsidR="00000000" w:rsidDel="00000000" w:rsidP="00000000" w:rsidRDefault="00000000" w:rsidRPr="00000000" w14:paraId="000002A3">
      <w:pPr>
        <w:jc w:val="both"/>
        <w:rPr>
          <w:sz w:val="20"/>
          <w:szCs w:val="20"/>
        </w:rPr>
      </w:pPr>
      <w:r w:rsidDel="00000000" w:rsidR="00000000" w:rsidRPr="00000000">
        <w:rPr>
          <w:b w:val="1"/>
          <w:sz w:val="20"/>
          <w:szCs w:val="20"/>
          <w:rtl w:val="0"/>
        </w:rPr>
        <w:t xml:space="preserve">35. ВІДПОВІДАЛЬНІСТЬ</w:t>
      </w:r>
      <w:r w:rsidDel="00000000" w:rsidR="00000000" w:rsidRPr="00000000">
        <w:rPr>
          <w:rtl w:val="0"/>
        </w:rPr>
      </w:r>
    </w:p>
    <w:p w:rsidR="00000000" w:rsidDel="00000000" w:rsidP="00000000" w:rsidRDefault="00000000" w:rsidRPr="00000000" w14:paraId="000002A4">
      <w:pPr>
        <w:rPr>
          <w:sz w:val="20"/>
          <w:szCs w:val="20"/>
        </w:rPr>
      </w:pPr>
      <w:r w:rsidDel="00000000" w:rsidR="00000000" w:rsidRPr="00000000">
        <w:rPr>
          <w:sz w:val="20"/>
          <w:szCs w:val="20"/>
          <w:rtl w:val="0"/>
        </w:rPr>
        <w:t xml:space="preserve">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 </w:t>
      </w:r>
    </w:p>
    <w:p w:rsidR="00000000" w:rsidDel="00000000" w:rsidP="00000000" w:rsidRDefault="00000000" w:rsidRPr="00000000" w14:paraId="000002A5">
      <w:pPr>
        <w:rPr>
          <w:sz w:val="20"/>
          <w:szCs w:val="20"/>
        </w:rPr>
      </w:pPr>
      <w:r w:rsidDel="00000000" w:rsidR="00000000" w:rsidRPr="00000000">
        <w:rPr>
          <w:rtl w:val="0"/>
        </w:rPr>
      </w:r>
    </w:p>
    <w:p w:rsidR="00000000" w:rsidDel="00000000" w:rsidP="00000000" w:rsidRDefault="00000000" w:rsidRPr="00000000" w14:paraId="000002A6">
      <w:pPr>
        <w:jc w:val="both"/>
        <w:rPr>
          <w:b w:val="1"/>
          <w:sz w:val="20"/>
          <w:szCs w:val="20"/>
        </w:rPr>
      </w:pPr>
      <w:r w:rsidDel="00000000" w:rsidR="00000000" w:rsidRPr="00000000">
        <w:rPr>
          <w:b w:val="1"/>
          <w:sz w:val="20"/>
          <w:szCs w:val="20"/>
          <w:rtl w:val="0"/>
        </w:rPr>
        <w:t xml:space="preserve">36. ЗАХИСТ ДАНИХ</w:t>
      </w:r>
    </w:p>
    <w:p w:rsidR="00000000" w:rsidDel="00000000" w:rsidP="00000000" w:rsidRDefault="00000000" w:rsidRPr="00000000" w14:paraId="000002A7">
      <w:pPr>
        <w:jc w:val="both"/>
        <w:rPr>
          <w:sz w:val="20"/>
          <w:szCs w:val="20"/>
        </w:rPr>
      </w:pPr>
      <w:r w:rsidDel="00000000" w:rsidR="00000000" w:rsidRPr="00000000">
        <w:rPr>
          <w:sz w:val="20"/>
          <w:szCs w:val="20"/>
          <w:rtl w:val="0"/>
        </w:rPr>
        <w:t xml:space="preserve">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rsidR="00000000" w:rsidDel="00000000" w:rsidP="00000000" w:rsidRDefault="00000000" w:rsidRPr="00000000" w14:paraId="000002A8">
      <w:pPr>
        <w:jc w:val="both"/>
        <w:rPr>
          <w:b w:val="1"/>
          <w:smallCaps w:val="1"/>
          <w:sz w:val="20"/>
          <w:szCs w:val="20"/>
        </w:rPr>
      </w:pPr>
      <w:r w:rsidDel="00000000" w:rsidR="00000000" w:rsidRPr="00000000">
        <w:br w:type="page"/>
      </w:r>
      <w:r w:rsidDel="00000000" w:rsidR="00000000" w:rsidRPr="00000000">
        <w:rPr>
          <w:b w:val="1"/>
          <w:sz w:val="20"/>
          <w:szCs w:val="20"/>
          <w:rtl w:val="0"/>
        </w:rPr>
        <w:t xml:space="preserve">1. DEFINITIONS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180975</wp:posOffset>
                </wp:positionH>
                <wp:positionV relativeFrom="paragraph">
                  <wp:posOffset>217164</wp:posOffset>
                </wp:positionV>
                <wp:extent cx="6219825" cy="665731"/>
                <wp:effectExtent b="0" l="0" r="0" t="0"/>
                <wp:wrapSquare wrapText="bothSides" distB="0" distT="0" distL="114300" distR="114300"/>
                <wp:docPr id="1045" name=""/>
                <a:graphic>
                  <a:graphicData uri="http://schemas.microsoft.com/office/word/2010/wordprocessingShape">
                    <wps:wsp>
                      <wps:cNvSpPr/>
                      <wps:cNvPr id="5" name="Shape 5"/>
                      <wps:spPr>
                        <a:xfrm>
                          <a:off x="2240850" y="3494250"/>
                          <a:ext cx="6210300" cy="571500"/>
                        </a:xfrm>
                        <a:prstGeom prst="rect">
                          <a:avLst/>
                        </a:prstGeom>
                        <a:no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1"/>
                                <w:strike w:val="0"/>
                                <w:color w:val="000000"/>
                                <w:sz w:val="22"/>
                                <w:vertAlign w:val="baseline"/>
                              </w:rPr>
                              <w:t xml:space="preserve">ANNEX </w:t>
                            </w:r>
                            <w:r w:rsidDel="00000000" w:rsidR="00000000" w:rsidRPr="00000000">
                              <w:rPr>
                                <w:rFonts w:ascii="Arial" w:cs="Arial" w:eastAsia="Arial" w:hAnsi="Arial"/>
                                <w:b w:val="1"/>
                                <w:i w:val="0"/>
                                <w:smallCaps w:val="1"/>
                                <w:strike w:val="0"/>
                                <w:color w:val="000000"/>
                                <w:sz w:val="22"/>
                                <w:highlight w:val="yellow"/>
                                <w:vertAlign w:val="baseline"/>
                              </w:rPr>
                              <w:t xml:space="preserve">3</w:t>
                            </w:r>
                            <w:r w:rsidDel="00000000" w:rsidR="00000000" w:rsidRPr="00000000">
                              <w:rPr>
                                <w:rFonts w:ascii="Arial" w:cs="Arial" w:eastAsia="Arial" w:hAnsi="Arial"/>
                                <w:b w:val="1"/>
                                <w:i w:val="0"/>
                                <w:smallCaps w:val="1"/>
                                <w:strike w:val="0"/>
                                <w:color w:val="000000"/>
                                <w:sz w:val="22"/>
                                <w:vertAlign w:val="baseline"/>
                              </w:rPr>
                              <w:t xml:space="preserve">: GENERAL TERMS AND CONDITIONS FOR SERVICE CONTRACTS – VER3 2020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1"/>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180975</wp:posOffset>
                </wp:positionH>
                <wp:positionV relativeFrom="paragraph">
                  <wp:posOffset>217164</wp:posOffset>
                </wp:positionV>
                <wp:extent cx="6219825" cy="665731"/>
                <wp:effectExtent b="0" l="0" r="0" t="0"/>
                <wp:wrapSquare wrapText="bothSides" distB="0" distT="0" distL="114300" distR="114300"/>
                <wp:docPr id="1045"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6219825" cy="665731"/>
                        </a:xfrm>
                        <a:prstGeom prst="rect"/>
                        <a:ln/>
                      </pic:spPr>
                    </pic:pic>
                  </a:graphicData>
                </a:graphic>
              </wp:anchor>
            </w:drawing>
          </mc:Fallback>
        </mc:AlternateContent>
      </w:r>
    </w:p>
    <w:p w:rsidR="00000000" w:rsidDel="00000000" w:rsidP="00000000" w:rsidRDefault="00000000" w:rsidRPr="00000000" w14:paraId="000002A9">
      <w:pPr>
        <w:jc w:val="both"/>
        <w:rPr>
          <w:sz w:val="20"/>
          <w:szCs w:val="20"/>
        </w:rPr>
      </w:pPr>
      <w:r w:rsidDel="00000000" w:rsidR="00000000" w:rsidRPr="00000000">
        <w:rPr>
          <w:smallCaps w:val="1"/>
          <w:sz w:val="20"/>
          <w:szCs w:val="20"/>
          <w:rtl w:val="0"/>
        </w:rPr>
        <w:t xml:space="preserve">I</w:t>
      </w:r>
      <w:r w:rsidDel="00000000" w:rsidR="00000000" w:rsidRPr="00000000">
        <w:rPr>
          <w:sz w:val="20"/>
          <w:szCs w:val="20"/>
          <w:rtl w:val="0"/>
        </w:rPr>
        <w:t xml:space="preserve">n these general terms and conditions:</w:t>
      </w:r>
    </w:p>
    <w:p w:rsidR="00000000" w:rsidDel="00000000" w:rsidP="00000000" w:rsidRDefault="00000000" w:rsidRPr="00000000" w14:paraId="000002AA">
      <w:pPr>
        <w:numPr>
          <w:ilvl w:val="0"/>
          <w:numId w:val="2"/>
        </w:numPr>
        <w:ind w:left="360" w:hanging="360"/>
        <w:jc w:val="both"/>
        <w:rPr>
          <w:sz w:val="20"/>
          <w:szCs w:val="20"/>
        </w:rPr>
      </w:pPr>
      <w:r w:rsidDel="00000000" w:rsidR="00000000" w:rsidRPr="00000000">
        <w:rPr>
          <w:sz w:val="20"/>
          <w:szCs w:val="20"/>
          <w:rtl w:val="0"/>
        </w:rPr>
        <w:t xml:space="preserve"> “contract” is the agreement entered into by the Contracting Authority and the Contractor for the performance of the services described in the terms of reference, to which these general terms and conditions are made applicable; the contract is constituted of the documents listed in the Service Contract.</w:t>
      </w:r>
    </w:p>
    <w:p w:rsidR="00000000" w:rsidDel="00000000" w:rsidP="00000000" w:rsidRDefault="00000000" w:rsidRPr="00000000" w14:paraId="000002AB">
      <w:pPr>
        <w:numPr>
          <w:ilvl w:val="0"/>
          <w:numId w:val="2"/>
        </w:numPr>
        <w:ind w:left="360" w:hanging="360"/>
        <w:jc w:val="both"/>
        <w:rPr>
          <w:sz w:val="20"/>
          <w:szCs w:val="20"/>
        </w:rPr>
      </w:pPr>
      <w:r w:rsidDel="00000000" w:rsidR="00000000" w:rsidRPr="00000000">
        <w:rPr>
          <w:sz w:val="20"/>
          <w:szCs w:val="20"/>
          <w:rtl w:val="0"/>
        </w:rPr>
        <w:t xml:space="preserve">The Contracting Authority’s “partners” are the organisations to which the Contracting Authority is associated or linked;</w:t>
      </w:r>
    </w:p>
    <w:p w:rsidR="00000000" w:rsidDel="00000000" w:rsidP="00000000" w:rsidRDefault="00000000" w:rsidRPr="00000000" w14:paraId="000002AC">
      <w:pPr>
        <w:numPr>
          <w:ilvl w:val="0"/>
          <w:numId w:val="2"/>
        </w:numPr>
        <w:ind w:left="360" w:hanging="360"/>
        <w:jc w:val="both"/>
        <w:rPr>
          <w:sz w:val="20"/>
          <w:szCs w:val="20"/>
        </w:rPr>
      </w:pPr>
      <w:r w:rsidDel="00000000" w:rsidR="00000000" w:rsidRPr="00000000">
        <w:rPr>
          <w:sz w:val="20"/>
          <w:szCs w:val="20"/>
          <w:rtl w:val="0"/>
        </w:rPr>
        <w:t xml:space="preserve">“personnel” is any person assigned by the Contractor to the performance of the services or any part hereof, whether through employment, sub-contracting or any other agreement; and “key experts” are those members of the personnel whose involvement is considered instrumental in the achievement of the contract objectives;</w:t>
      </w:r>
    </w:p>
    <w:p w:rsidR="00000000" w:rsidDel="00000000" w:rsidP="00000000" w:rsidRDefault="00000000" w:rsidRPr="00000000" w14:paraId="000002AD">
      <w:pPr>
        <w:numPr>
          <w:ilvl w:val="0"/>
          <w:numId w:val="2"/>
        </w:numPr>
        <w:ind w:left="360" w:hanging="360"/>
        <w:jc w:val="both"/>
        <w:rPr>
          <w:sz w:val="20"/>
          <w:szCs w:val="20"/>
        </w:rPr>
      </w:pPr>
      <w:r w:rsidDel="00000000" w:rsidR="00000000" w:rsidRPr="00000000">
        <w:rPr>
          <w:sz w:val="20"/>
          <w:szCs w:val="20"/>
          <w:rtl w:val="0"/>
        </w:rPr>
        <w:t xml:space="preserve">“beneficiary country” is the country where the services are to be performed, or where the project to which the services relate is located.</w:t>
      </w:r>
    </w:p>
    <w:p w:rsidR="00000000" w:rsidDel="00000000" w:rsidP="00000000" w:rsidRDefault="00000000" w:rsidRPr="00000000" w14:paraId="000002AE">
      <w:pPr>
        <w:jc w:val="both"/>
        <w:rPr>
          <w:sz w:val="20"/>
          <w:szCs w:val="20"/>
        </w:rPr>
      </w:pPr>
      <w:r w:rsidDel="00000000" w:rsidR="00000000" w:rsidRPr="00000000">
        <w:rPr>
          <w:rtl w:val="0"/>
        </w:rPr>
      </w:r>
    </w:p>
    <w:p w:rsidR="00000000" w:rsidDel="00000000" w:rsidP="00000000" w:rsidRDefault="00000000" w:rsidRPr="00000000" w14:paraId="000002AF">
      <w:pPr>
        <w:jc w:val="both"/>
        <w:rPr>
          <w:b w:val="1"/>
          <w:sz w:val="20"/>
          <w:szCs w:val="20"/>
        </w:rPr>
      </w:pPr>
      <w:r w:rsidDel="00000000" w:rsidR="00000000" w:rsidRPr="00000000">
        <w:rPr>
          <w:b w:val="1"/>
          <w:sz w:val="20"/>
          <w:szCs w:val="20"/>
          <w:rtl w:val="0"/>
        </w:rPr>
        <w:t xml:space="preserve">2. RELATIONS BETWEEN THE PARTIES</w:t>
      </w:r>
    </w:p>
    <w:p w:rsidR="00000000" w:rsidDel="00000000" w:rsidP="00000000" w:rsidRDefault="00000000" w:rsidRPr="00000000" w14:paraId="000002B0">
      <w:pPr>
        <w:jc w:val="both"/>
        <w:rPr>
          <w:sz w:val="20"/>
          <w:szCs w:val="20"/>
        </w:rPr>
      </w:pPr>
      <w:r w:rsidDel="00000000" w:rsidR="00000000" w:rsidRPr="00000000">
        <w:rPr>
          <w:sz w:val="20"/>
          <w:szCs w:val="20"/>
          <w:rtl w:val="0"/>
        </w:rPr>
        <w:t xml:space="preserve">Nothing contained in the contract shall be construed as establishing a relation of master and servant or of agent and principal as between the Contracting Authority and the Contractor. Except if otherwise provided in the contract, the Contractor shall under no circumstances act as the representative of the Contracting Authority or give the impression that the Contractor has been given such authority. The Contractor has complete charge of the personnel and shall be fully responsible for the services performed by them.</w:t>
      </w:r>
    </w:p>
    <w:p w:rsidR="00000000" w:rsidDel="00000000" w:rsidP="00000000" w:rsidRDefault="00000000" w:rsidRPr="00000000" w14:paraId="000002B1">
      <w:pPr>
        <w:jc w:val="both"/>
        <w:rPr>
          <w:sz w:val="20"/>
          <w:szCs w:val="20"/>
        </w:rPr>
      </w:pPr>
      <w:r w:rsidDel="00000000" w:rsidR="00000000" w:rsidRPr="00000000">
        <w:rPr>
          <w:rtl w:val="0"/>
        </w:rPr>
      </w:r>
    </w:p>
    <w:p w:rsidR="00000000" w:rsidDel="00000000" w:rsidP="00000000" w:rsidRDefault="00000000" w:rsidRPr="00000000" w14:paraId="000002B2">
      <w:pPr>
        <w:jc w:val="both"/>
        <w:rPr>
          <w:b w:val="1"/>
          <w:sz w:val="20"/>
          <w:szCs w:val="20"/>
        </w:rPr>
      </w:pPr>
      <w:r w:rsidDel="00000000" w:rsidR="00000000" w:rsidRPr="00000000">
        <w:rPr>
          <w:b w:val="1"/>
          <w:sz w:val="20"/>
          <w:szCs w:val="20"/>
          <w:rtl w:val="0"/>
        </w:rPr>
        <w:t xml:space="preserve">3. SCOPE OF SERVICES</w:t>
      </w:r>
    </w:p>
    <w:p w:rsidR="00000000" w:rsidDel="00000000" w:rsidP="00000000" w:rsidRDefault="00000000" w:rsidRPr="00000000" w14:paraId="000002B3">
      <w:pPr>
        <w:jc w:val="both"/>
        <w:rPr>
          <w:sz w:val="20"/>
          <w:szCs w:val="20"/>
        </w:rPr>
      </w:pPr>
      <w:r w:rsidDel="00000000" w:rsidR="00000000" w:rsidRPr="00000000">
        <w:rPr>
          <w:sz w:val="20"/>
          <w:szCs w:val="20"/>
          <w:rtl w:val="0"/>
        </w:rPr>
        <w:t xml:space="preserve">The scope of the services including the methods and means to be used by the Contractor, the results to be achieved by him and the verifiable indicators are specified in the Terms of Reference. The Contractor shall be responsible for everything which is required for the performance of the services in accordance with what is specified in the contract, or which must otherwise be regarded as forming part of the services.</w:t>
      </w:r>
    </w:p>
    <w:p w:rsidR="00000000" w:rsidDel="00000000" w:rsidP="00000000" w:rsidRDefault="00000000" w:rsidRPr="00000000" w14:paraId="000002B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 COMPLIANCE WITH LAWS AND RESPECT OF TRADITIONS</w:t>
      </w:r>
    </w:p>
    <w:p w:rsidR="00000000" w:rsidDel="00000000" w:rsidP="00000000" w:rsidRDefault="00000000" w:rsidRPr="00000000" w14:paraId="000002B6">
      <w:pPr>
        <w:jc w:val="both"/>
        <w:rPr>
          <w:sz w:val="20"/>
          <w:szCs w:val="20"/>
        </w:rPr>
      </w:pPr>
      <w:r w:rsidDel="00000000" w:rsidR="00000000" w:rsidRPr="00000000">
        <w:rPr>
          <w:sz w:val="20"/>
          <w:szCs w:val="20"/>
          <w:rtl w:val="0"/>
        </w:rPr>
        <w:t xml:space="preserve">The Contractor shall respect and abide by all laws and regulations in force in the beneficiary country and shall ensure that its personnel, their dependants, and its local employees also respect and abide by all such laws and regulations. The Contractor shall indemnify the Contracting Authority against any claims and proceedings arising from any infringement by the Contractor, its personnel and their dependants of such laws and regulations.</w:t>
      </w:r>
    </w:p>
    <w:p w:rsidR="00000000" w:rsidDel="00000000" w:rsidP="00000000" w:rsidRDefault="00000000" w:rsidRPr="00000000" w14:paraId="000002B7">
      <w:pPr>
        <w:jc w:val="both"/>
        <w:rPr>
          <w:sz w:val="20"/>
          <w:szCs w:val="20"/>
        </w:rPr>
      </w:pPr>
      <w:r w:rsidDel="00000000" w:rsidR="00000000" w:rsidRPr="00000000">
        <w:rPr>
          <w:rtl w:val="0"/>
        </w:rPr>
      </w:r>
    </w:p>
    <w:p w:rsidR="00000000" w:rsidDel="00000000" w:rsidP="00000000" w:rsidRDefault="00000000" w:rsidRPr="00000000" w14:paraId="000002B8">
      <w:pPr>
        <w:jc w:val="both"/>
        <w:rPr>
          <w:sz w:val="20"/>
          <w:szCs w:val="20"/>
        </w:rPr>
      </w:pPr>
      <w:r w:rsidDel="00000000" w:rsidR="00000000" w:rsidRPr="00000000">
        <w:rPr>
          <w:sz w:val="20"/>
          <w:szCs w:val="20"/>
          <w:rtl w:val="0"/>
        </w:rPr>
        <w:t xml:space="preserve">The Contractor, its personnel and their dependents shall respect human rights and undertake not to offend the political, cultural and religious practices prevailing in the beneficiary country.</w:t>
      </w:r>
    </w:p>
    <w:p w:rsidR="00000000" w:rsidDel="00000000" w:rsidP="00000000" w:rsidRDefault="00000000" w:rsidRPr="00000000" w14:paraId="000002B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 CODE OF CONDUCT</w:t>
      </w:r>
    </w:p>
    <w:p w:rsidR="00000000" w:rsidDel="00000000" w:rsidP="00000000" w:rsidRDefault="00000000" w:rsidRPr="00000000" w14:paraId="000002BB">
      <w:pPr>
        <w:jc w:val="both"/>
        <w:rPr>
          <w:sz w:val="20"/>
          <w:szCs w:val="20"/>
        </w:rPr>
      </w:pPr>
      <w:r w:rsidDel="00000000" w:rsidR="00000000" w:rsidRPr="00000000">
        <w:rPr>
          <w:sz w:val="20"/>
          <w:szCs w:val="20"/>
          <w:rtl w:val="0"/>
        </w:rPr>
        <w:t xml:space="preserve">The Contractor shall at all times act loyally and impartially and as a faithful adviser to the Contracting Authority and shall perform the services with due care, efficiency and diligence, in accordance with the best professional practice.</w:t>
      </w:r>
    </w:p>
    <w:p w:rsidR="00000000" w:rsidDel="00000000" w:rsidP="00000000" w:rsidRDefault="00000000" w:rsidRPr="00000000" w14:paraId="000002BC">
      <w:pPr>
        <w:jc w:val="both"/>
        <w:rPr>
          <w:sz w:val="20"/>
          <w:szCs w:val="20"/>
        </w:rPr>
      </w:pPr>
      <w:r w:rsidDel="00000000" w:rsidR="00000000" w:rsidRPr="00000000">
        <w:rPr>
          <w:rtl w:val="0"/>
        </w:rPr>
      </w:r>
    </w:p>
    <w:p w:rsidR="00000000" w:rsidDel="00000000" w:rsidP="00000000" w:rsidRDefault="00000000" w:rsidRPr="00000000" w14:paraId="000002BD">
      <w:pPr>
        <w:jc w:val="both"/>
        <w:rPr>
          <w:b w:val="1"/>
          <w:sz w:val="20"/>
          <w:szCs w:val="20"/>
        </w:rPr>
      </w:pPr>
      <w:r w:rsidDel="00000000" w:rsidR="00000000" w:rsidRPr="00000000">
        <w:rPr>
          <w:b w:val="1"/>
          <w:sz w:val="20"/>
          <w:szCs w:val="20"/>
          <w:rtl w:val="0"/>
        </w:rPr>
        <w:t xml:space="preserve">6. DISCRETION AND CONFIDENTIALITY</w:t>
      </w:r>
    </w:p>
    <w:p w:rsidR="00000000" w:rsidDel="00000000" w:rsidP="00000000" w:rsidRDefault="00000000" w:rsidRPr="00000000" w14:paraId="000002BE">
      <w:pPr>
        <w:jc w:val="both"/>
        <w:rPr>
          <w:sz w:val="20"/>
          <w:szCs w:val="20"/>
        </w:rPr>
      </w:pPr>
      <w:r w:rsidDel="00000000" w:rsidR="00000000" w:rsidRPr="00000000">
        <w:rPr>
          <w:sz w:val="20"/>
          <w:szCs w:val="20"/>
          <w:rtl w:val="0"/>
        </w:rPr>
        <w:t xml:space="preserve">The Contractor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rsidR="00000000" w:rsidDel="00000000" w:rsidP="00000000" w:rsidRDefault="00000000" w:rsidRPr="00000000" w14:paraId="000002BF">
      <w:pPr>
        <w:jc w:val="both"/>
        <w:rPr>
          <w:sz w:val="20"/>
          <w:szCs w:val="20"/>
        </w:rPr>
      </w:pPr>
      <w:r w:rsidDel="00000000" w:rsidR="00000000" w:rsidRPr="00000000">
        <w:rPr>
          <w:rtl w:val="0"/>
        </w:rPr>
      </w:r>
    </w:p>
    <w:p w:rsidR="00000000" w:rsidDel="00000000" w:rsidP="00000000" w:rsidRDefault="00000000" w:rsidRPr="00000000" w14:paraId="000002C0">
      <w:pPr>
        <w:jc w:val="both"/>
        <w:rPr>
          <w:b w:val="1"/>
          <w:sz w:val="20"/>
          <w:szCs w:val="20"/>
        </w:rPr>
      </w:pPr>
      <w:r w:rsidDel="00000000" w:rsidR="00000000" w:rsidRPr="00000000">
        <w:rPr>
          <w:b w:val="1"/>
          <w:sz w:val="20"/>
          <w:szCs w:val="20"/>
          <w:rtl w:val="0"/>
        </w:rPr>
        <w:t xml:space="preserve">7. CONFLICT OF INTEREST</w:t>
      </w:r>
    </w:p>
    <w:p w:rsidR="00000000" w:rsidDel="00000000" w:rsidP="00000000" w:rsidRDefault="00000000" w:rsidRPr="00000000" w14:paraId="000002C1">
      <w:pPr>
        <w:jc w:val="both"/>
        <w:rPr>
          <w:sz w:val="20"/>
          <w:szCs w:val="20"/>
        </w:rPr>
      </w:pPr>
      <w:r w:rsidDel="00000000" w:rsidR="00000000" w:rsidRPr="00000000">
        <w:rPr>
          <w:sz w:val="20"/>
          <w:szCs w:val="20"/>
          <w:rtl w:val="0"/>
        </w:rPr>
        <w:t xml:space="preserve">The Contractor shall refrain from engaging in any activity which conflicts with his obligations towards the Contracting Authority under the contract.</w:t>
      </w:r>
    </w:p>
    <w:p w:rsidR="00000000" w:rsidDel="00000000" w:rsidP="00000000" w:rsidRDefault="00000000" w:rsidRPr="00000000" w14:paraId="000002C2">
      <w:pPr>
        <w:jc w:val="both"/>
        <w:rPr>
          <w:sz w:val="20"/>
          <w:szCs w:val="20"/>
        </w:rPr>
      </w:pPr>
      <w:r w:rsidDel="00000000" w:rsidR="00000000" w:rsidRPr="00000000">
        <w:rPr>
          <w:rtl w:val="0"/>
        </w:rPr>
      </w:r>
    </w:p>
    <w:p w:rsidR="00000000" w:rsidDel="00000000" w:rsidP="00000000" w:rsidRDefault="00000000" w:rsidRPr="00000000" w14:paraId="000002C3">
      <w:pPr>
        <w:jc w:val="both"/>
        <w:rPr>
          <w:sz w:val="20"/>
          <w:szCs w:val="20"/>
        </w:rPr>
      </w:pPr>
      <w:r w:rsidDel="00000000" w:rsidR="00000000" w:rsidRPr="00000000">
        <w:rPr>
          <w:sz w:val="20"/>
          <w:szCs w:val="20"/>
          <w:rtl w:val="0"/>
        </w:rPr>
        <w:t xml:space="preserve">The Contractor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rsidR="00000000" w:rsidDel="00000000" w:rsidP="00000000" w:rsidRDefault="00000000" w:rsidRPr="00000000" w14:paraId="000002C4">
      <w:pPr>
        <w:rPr>
          <w:b w:val="1"/>
          <w:sz w:val="20"/>
          <w:szCs w:val="20"/>
        </w:rPr>
      </w:pPr>
      <w:r w:rsidDel="00000000" w:rsidR="00000000" w:rsidRPr="00000000">
        <w:rPr>
          <w:rtl w:val="0"/>
        </w:rPr>
      </w:r>
    </w:p>
    <w:p w:rsidR="00000000" w:rsidDel="00000000" w:rsidP="00000000" w:rsidRDefault="00000000" w:rsidRPr="00000000" w14:paraId="000002C5">
      <w:pPr>
        <w:rPr>
          <w:b w:val="1"/>
          <w:sz w:val="20"/>
          <w:szCs w:val="20"/>
        </w:rPr>
      </w:pPr>
      <w:r w:rsidDel="00000000" w:rsidR="00000000" w:rsidRPr="00000000">
        <w:rPr>
          <w:b w:val="1"/>
          <w:sz w:val="20"/>
          <w:szCs w:val="20"/>
          <w:rtl w:val="0"/>
        </w:rPr>
        <w:t xml:space="preserve">8. CORRUPT PRACTICES  </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Contractor and the personnel shall refrain from performing, condoning or tolerating any corrupt, fraudulent, collusive or coercive practices, whether such practices are in relation with the performance of the contract or not. “Corrupt practice” means the offering, giving, receiving, or soliciting, directly or indirectly, of anything of value as an inducement or reward for doing or forbearing to do any act in relation to the contract or any other contract with the Contracting Authority, or for showing favour or disfavour to any person in relation to the contract or any other contract with the Contracting Authority. </w:t>
      </w:r>
    </w:p>
    <w:p w:rsidR="00000000" w:rsidDel="00000000" w:rsidP="00000000" w:rsidRDefault="00000000" w:rsidRPr="00000000" w14:paraId="000002C7">
      <w:pPr>
        <w:jc w:val="both"/>
        <w:rPr>
          <w:sz w:val="20"/>
          <w:szCs w:val="20"/>
        </w:rPr>
      </w:pPr>
      <w:r w:rsidDel="00000000" w:rsidR="00000000" w:rsidRPr="00000000">
        <w:rPr>
          <w:rtl w:val="0"/>
        </w:rPr>
      </w:r>
    </w:p>
    <w:p w:rsidR="00000000" w:rsidDel="00000000" w:rsidP="00000000" w:rsidRDefault="00000000" w:rsidRPr="00000000" w14:paraId="000002C8">
      <w:pPr>
        <w:jc w:val="both"/>
        <w:rPr>
          <w:sz w:val="20"/>
          <w:szCs w:val="20"/>
        </w:rPr>
      </w:pPr>
      <w:r w:rsidDel="00000000" w:rsidR="00000000" w:rsidRPr="00000000">
        <w:rPr>
          <w:sz w:val="20"/>
          <w:szCs w:val="20"/>
          <w:rtl w:val="0"/>
        </w:rPr>
        <w:t xml:space="preserve">The payments to the Contractor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rsidR="00000000" w:rsidDel="00000000" w:rsidP="00000000" w:rsidRDefault="00000000" w:rsidRPr="00000000" w14:paraId="000002C9">
      <w:pPr>
        <w:jc w:val="both"/>
        <w:rPr>
          <w:sz w:val="20"/>
          <w:szCs w:val="20"/>
        </w:rPr>
      </w:pPr>
      <w:r w:rsidDel="00000000" w:rsidR="00000000" w:rsidRPr="00000000">
        <w:rPr>
          <w:rtl w:val="0"/>
        </w:rPr>
      </w:r>
    </w:p>
    <w:p w:rsidR="00000000" w:rsidDel="00000000" w:rsidP="00000000" w:rsidRDefault="00000000" w:rsidRPr="00000000" w14:paraId="000002CA">
      <w:pPr>
        <w:jc w:val="both"/>
        <w:rPr>
          <w:sz w:val="20"/>
          <w:szCs w:val="20"/>
        </w:rPr>
      </w:pPr>
      <w:r w:rsidDel="00000000" w:rsidR="00000000" w:rsidRPr="00000000">
        <w:rPr>
          <w:sz w:val="20"/>
          <w:szCs w:val="20"/>
          <w:rtl w:val="0"/>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rsidR="00000000" w:rsidDel="00000000" w:rsidP="00000000" w:rsidRDefault="00000000" w:rsidRPr="00000000" w14:paraId="000002CB">
      <w:pPr>
        <w:jc w:val="both"/>
        <w:rPr>
          <w:color w:val="000000"/>
          <w:sz w:val="20"/>
          <w:szCs w:val="20"/>
        </w:rPr>
      </w:pPr>
      <w:r w:rsidDel="00000000" w:rsidR="00000000" w:rsidRPr="00000000">
        <w:rPr>
          <w:rtl w:val="0"/>
        </w:rPr>
      </w:r>
    </w:p>
    <w:p w:rsidR="00000000" w:rsidDel="00000000" w:rsidP="00000000" w:rsidRDefault="00000000" w:rsidRPr="00000000" w14:paraId="000002CC">
      <w:pPr>
        <w:jc w:val="both"/>
        <w:rPr>
          <w:sz w:val="20"/>
          <w:szCs w:val="20"/>
        </w:rPr>
      </w:pPr>
      <w:r w:rsidDel="00000000" w:rsidR="00000000" w:rsidRPr="00000000">
        <w:rPr>
          <w:color w:val="000000"/>
          <w:sz w:val="20"/>
          <w:szCs w:val="20"/>
          <w:rtl w:val="0"/>
        </w:rPr>
        <w:t xml:space="preserve">The Contractor further warrants that no official of the Contracting Authority and/or their partner has received or will be offered by the Contractor any direct or indirect benefit arising from this Contract.</w:t>
      </w:r>
      <w:r w:rsidDel="00000000" w:rsidR="00000000" w:rsidRPr="00000000">
        <w:rPr>
          <w:rtl w:val="0"/>
        </w:rPr>
      </w:r>
    </w:p>
    <w:p w:rsidR="00000000" w:rsidDel="00000000" w:rsidP="00000000" w:rsidRDefault="00000000" w:rsidRPr="00000000" w14:paraId="000002CD">
      <w:pPr>
        <w:jc w:val="both"/>
        <w:rPr>
          <w:sz w:val="20"/>
          <w:szCs w:val="20"/>
        </w:rPr>
      </w:pPr>
      <w:r w:rsidDel="00000000" w:rsidR="00000000" w:rsidRPr="00000000">
        <w:rPr>
          <w:rtl w:val="0"/>
        </w:rPr>
      </w:r>
    </w:p>
    <w:p w:rsidR="00000000" w:rsidDel="00000000" w:rsidP="00000000" w:rsidRDefault="00000000" w:rsidRPr="00000000" w14:paraId="000002CE">
      <w:pPr>
        <w:jc w:val="both"/>
        <w:rPr>
          <w:b w:val="1"/>
          <w:sz w:val="20"/>
          <w:szCs w:val="20"/>
        </w:rPr>
      </w:pPr>
      <w:r w:rsidDel="00000000" w:rsidR="00000000" w:rsidRPr="00000000">
        <w:rPr>
          <w:b w:val="1"/>
          <w:sz w:val="20"/>
          <w:szCs w:val="20"/>
          <w:rtl w:val="0"/>
        </w:rPr>
        <w:t xml:space="preserve">9. JOINT VENTURE OR CONSORTIUM</w:t>
      </w:r>
    </w:p>
    <w:p w:rsidR="00000000" w:rsidDel="00000000" w:rsidP="00000000" w:rsidRDefault="00000000" w:rsidRPr="00000000" w14:paraId="000002CF">
      <w:pPr>
        <w:jc w:val="both"/>
        <w:rPr>
          <w:sz w:val="20"/>
          <w:szCs w:val="20"/>
        </w:rPr>
      </w:pPr>
      <w:r w:rsidDel="00000000" w:rsidR="00000000" w:rsidRPr="00000000">
        <w:rPr>
          <w:sz w:val="20"/>
          <w:szCs w:val="20"/>
          <w:rtl w:val="0"/>
        </w:rPr>
        <w:t xml:space="preserve">If the Contractor is a joint venture or a consortium of two or more legal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rsidR="00000000" w:rsidDel="00000000" w:rsidP="00000000" w:rsidRDefault="00000000" w:rsidRPr="00000000" w14:paraId="000002D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the purposes of performance of the contract, the joint venture or consortium shall act as, and be considered, a single person and in particular, shall have bank account opened in its name, shall submit to the Contracting Authority single guarantees if required, and shall submit single invoices and single reports.</w:t>
      </w:r>
    </w:p>
    <w:p w:rsidR="00000000" w:rsidDel="00000000" w:rsidP="00000000" w:rsidRDefault="00000000" w:rsidRPr="00000000" w14:paraId="000002D2">
      <w:pPr>
        <w:pStyle w:val="Title"/>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composition of the joint venture or a consortium shall not be altered without the prior written consent of the Contracting Authority.</w:t>
      </w:r>
    </w:p>
    <w:p w:rsidR="00000000" w:rsidDel="00000000" w:rsidP="00000000" w:rsidRDefault="00000000" w:rsidRPr="00000000" w14:paraId="000002D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 SPECIFICATIONS AND DESIGNS</w:t>
      </w:r>
    </w:p>
    <w:p w:rsidR="00000000" w:rsidDel="00000000" w:rsidP="00000000" w:rsidRDefault="00000000" w:rsidRPr="00000000" w14:paraId="000002D6">
      <w:pPr>
        <w:jc w:val="both"/>
        <w:rPr>
          <w:sz w:val="20"/>
          <w:szCs w:val="20"/>
        </w:rPr>
      </w:pPr>
      <w:r w:rsidDel="00000000" w:rsidR="00000000" w:rsidRPr="00000000">
        <w:rPr>
          <w:sz w:val="20"/>
          <w:szCs w:val="20"/>
          <w:rtl w:val="0"/>
        </w:rPr>
        <w:t xml:space="preserve">The Contractor shall prepare all specifications and designs using accepted and generally recognised systems acceptable to the Contracting Authority and taking into account the latest design criteria.</w:t>
      </w:r>
    </w:p>
    <w:p w:rsidR="00000000" w:rsidDel="00000000" w:rsidP="00000000" w:rsidRDefault="00000000" w:rsidRPr="00000000" w14:paraId="000002D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 INFORMATION</w:t>
      </w:r>
    </w:p>
    <w:p w:rsidR="00000000" w:rsidDel="00000000" w:rsidP="00000000" w:rsidRDefault="00000000" w:rsidRPr="00000000" w14:paraId="000002D9">
      <w:pPr>
        <w:jc w:val="both"/>
        <w:rPr>
          <w:sz w:val="20"/>
          <w:szCs w:val="20"/>
        </w:rPr>
      </w:pPr>
      <w:r w:rsidDel="00000000" w:rsidR="00000000" w:rsidRPr="00000000">
        <w:rPr>
          <w:sz w:val="20"/>
          <w:szCs w:val="20"/>
          <w:rtl w:val="0"/>
        </w:rPr>
        <w:t xml:space="preserve">The Contractor shall furnish the Contracting Authority, or any person authorised by the Contracting Authority with any information relating to the services and the project as the Contracting Authority may at any time request.</w:t>
      </w:r>
    </w:p>
    <w:p w:rsidR="00000000" w:rsidDel="00000000" w:rsidP="00000000" w:rsidRDefault="00000000" w:rsidRPr="00000000" w14:paraId="000002D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B">
      <w:pPr>
        <w:jc w:val="both"/>
        <w:rPr>
          <w:b w:val="1"/>
          <w:sz w:val="20"/>
          <w:szCs w:val="20"/>
        </w:rPr>
      </w:pPr>
      <w:r w:rsidDel="00000000" w:rsidR="00000000" w:rsidRPr="00000000">
        <w:rPr>
          <w:b w:val="1"/>
          <w:sz w:val="20"/>
          <w:szCs w:val="20"/>
          <w:rtl w:val="0"/>
        </w:rPr>
        <w:t xml:space="preserve">12. REPORTS</w:t>
      </w:r>
    </w:p>
    <w:p w:rsidR="00000000" w:rsidDel="00000000" w:rsidP="00000000" w:rsidRDefault="00000000" w:rsidRPr="00000000" w14:paraId="000002DC">
      <w:pPr>
        <w:jc w:val="both"/>
        <w:rPr>
          <w:sz w:val="20"/>
          <w:szCs w:val="20"/>
        </w:rPr>
      </w:pPr>
      <w:r w:rsidDel="00000000" w:rsidR="00000000" w:rsidRPr="00000000">
        <w:rPr>
          <w:sz w:val="20"/>
          <w:szCs w:val="20"/>
          <w:rtl w:val="0"/>
        </w:rPr>
        <w:t xml:space="preserve">The frequency, deadlines, format and contents of the reports to be drawn up by the Contractor in relation to the performance of the contract shall be described in the Terms of Reference.</w:t>
      </w:r>
    </w:p>
    <w:p w:rsidR="00000000" w:rsidDel="00000000" w:rsidP="00000000" w:rsidRDefault="00000000" w:rsidRPr="00000000" w14:paraId="000002DD">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DE">
      <w:pPr>
        <w:jc w:val="both"/>
        <w:rPr>
          <w:b w:val="1"/>
          <w:sz w:val="20"/>
          <w:szCs w:val="20"/>
        </w:rPr>
      </w:pPr>
      <w:r w:rsidDel="00000000" w:rsidR="00000000" w:rsidRPr="00000000">
        <w:rPr>
          <w:b w:val="1"/>
          <w:sz w:val="20"/>
          <w:szCs w:val="20"/>
          <w:rtl w:val="0"/>
        </w:rPr>
        <w:t xml:space="preserve">13. CONTRACTOR’S PERSONNEL</w:t>
      </w:r>
    </w:p>
    <w:p w:rsidR="00000000" w:rsidDel="00000000" w:rsidP="00000000" w:rsidRDefault="00000000" w:rsidRPr="00000000" w14:paraId="000002DF">
      <w:pPr>
        <w:jc w:val="both"/>
        <w:rPr>
          <w:sz w:val="20"/>
          <w:szCs w:val="20"/>
        </w:rPr>
      </w:pPr>
      <w:r w:rsidDel="00000000" w:rsidR="00000000" w:rsidRPr="00000000">
        <w:rPr>
          <w:sz w:val="20"/>
          <w:szCs w:val="20"/>
          <w:rtl w:val="0"/>
        </w:rPr>
        <w:t xml:space="preserve">13.1. The Contractor shall employ and provide such qualified and experienced personnel as are required to carry out the services, and the Contractor shall be responsible for the quality of the personnel.</w:t>
      </w:r>
    </w:p>
    <w:p w:rsidR="00000000" w:rsidDel="00000000" w:rsidP="00000000" w:rsidRDefault="00000000" w:rsidRPr="00000000" w14:paraId="000002E0">
      <w:pPr>
        <w:jc w:val="both"/>
        <w:rPr>
          <w:sz w:val="20"/>
          <w:szCs w:val="20"/>
        </w:rPr>
      </w:pPr>
      <w:r w:rsidDel="00000000" w:rsidR="00000000" w:rsidRPr="00000000">
        <w:rPr>
          <w:rtl w:val="0"/>
        </w:rPr>
      </w:r>
    </w:p>
    <w:p w:rsidR="00000000" w:rsidDel="00000000" w:rsidP="00000000" w:rsidRDefault="00000000" w:rsidRPr="00000000" w14:paraId="000002E1">
      <w:pPr>
        <w:jc w:val="both"/>
        <w:rPr>
          <w:sz w:val="20"/>
          <w:szCs w:val="20"/>
        </w:rPr>
      </w:pPr>
      <w:r w:rsidDel="00000000" w:rsidR="00000000" w:rsidRPr="00000000">
        <w:rPr>
          <w:sz w:val="20"/>
          <w:szCs w:val="20"/>
          <w:rtl w:val="0"/>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contract. The Contractor must inform the Contracting Authority of all non-expert personnel it intends to use for the implementation of the contract. The Contracting Authority shall have the right to oppose the Contractor’s choice of personnel.</w:t>
      </w:r>
    </w:p>
    <w:p w:rsidR="00000000" w:rsidDel="00000000" w:rsidP="00000000" w:rsidRDefault="00000000" w:rsidRPr="00000000" w14:paraId="000002E2">
      <w:pPr>
        <w:jc w:val="both"/>
        <w:rPr>
          <w:sz w:val="20"/>
          <w:szCs w:val="20"/>
        </w:rPr>
      </w:pPr>
      <w:r w:rsidDel="00000000" w:rsidR="00000000" w:rsidRPr="00000000">
        <w:rPr>
          <w:sz w:val="20"/>
          <w:szCs w:val="20"/>
          <w:rtl w:val="0"/>
        </w:rPr>
        <w:t xml:space="preserve">13.2. No changes shall be made in the personnel without the prior consent of the Contracting Authority. The Contractor shall provide a replacement with at least equivalent qualifications and experience and acceptable to the Contracting Authority if:</w:t>
      </w:r>
    </w:p>
    <w:p w:rsidR="00000000" w:rsidDel="00000000" w:rsidP="00000000" w:rsidRDefault="00000000" w:rsidRPr="00000000" w14:paraId="000002E3">
      <w:pPr>
        <w:jc w:val="both"/>
        <w:rPr>
          <w:sz w:val="20"/>
          <w:szCs w:val="20"/>
        </w:rPr>
      </w:pPr>
      <w:r w:rsidDel="00000000" w:rsidR="00000000" w:rsidRPr="00000000">
        <w:rPr>
          <w:sz w:val="20"/>
          <w:szCs w:val="20"/>
          <w:rtl w:val="0"/>
        </w:rPr>
        <w:t xml:space="preserve">a)  on account of death, sickness or accident, a member of the Personnel is unable to continue providing his services,</w:t>
      </w:r>
    </w:p>
    <w:p w:rsidR="00000000" w:rsidDel="00000000" w:rsidP="00000000" w:rsidRDefault="00000000" w:rsidRPr="00000000" w14:paraId="000002E4">
      <w:pPr>
        <w:jc w:val="both"/>
        <w:rPr>
          <w:sz w:val="20"/>
          <w:szCs w:val="20"/>
        </w:rPr>
      </w:pPr>
      <w:r w:rsidDel="00000000" w:rsidR="00000000" w:rsidRPr="00000000">
        <w:rPr>
          <w:rtl w:val="0"/>
        </w:rPr>
      </w:r>
    </w:p>
    <w:p w:rsidR="00000000" w:rsidDel="00000000" w:rsidP="00000000" w:rsidRDefault="00000000" w:rsidRPr="00000000" w14:paraId="000002E5">
      <w:pPr>
        <w:jc w:val="both"/>
        <w:rPr>
          <w:sz w:val="20"/>
          <w:szCs w:val="20"/>
        </w:rPr>
      </w:pPr>
      <w:r w:rsidDel="00000000" w:rsidR="00000000" w:rsidRPr="00000000">
        <w:rPr>
          <w:sz w:val="20"/>
          <w:szCs w:val="20"/>
          <w:rtl w:val="0"/>
        </w:rPr>
        <w:t xml:space="preserve">b)  any member of the personnel is found by the Contracting Authority to be incompetent in discharging or unsuitable for the performance of his duties under the Contract,</w:t>
      </w:r>
    </w:p>
    <w:p w:rsidR="00000000" w:rsidDel="00000000" w:rsidP="00000000" w:rsidRDefault="00000000" w:rsidRPr="00000000" w14:paraId="000002E6">
      <w:pPr>
        <w:jc w:val="both"/>
        <w:rPr>
          <w:sz w:val="20"/>
          <w:szCs w:val="20"/>
        </w:rPr>
      </w:pPr>
      <w:r w:rsidDel="00000000" w:rsidR="00000000" w:rsidRPr="00000000">
        <w:rPr>
          <w:rtl w:val="0"/>
        </w:rPr>
      </w:r>
    </w:p>
    <w:p w:rsidR="00000000" w:rsidDel="00000000" w:rsidP="00000000" w:rsidRDefault="00000000" w:rsidRPr="00000000" w14:paraId="000002E7">
      <w:pPr>
        <w:jc w:val="both"/>
        <w:rPr>
          <w:sz w:val="20"/>
          <w:szCs w:val="20"/>
        </w:rPr>
      </w:pPr>
      <w:r w:rsidDel="00000000" w:rsidR="00000000" w:rsidRPr="00000000">
        <w:rPr>
          <w:sz w:val="20"/>
          <w:szCs w:val="20"/>
          <w:rtl w:val="0"/>
        </w:rPr>
        <w:t xml:space="preserve">c) for any reasons beyond the control of the Contractor, it becomes necessary to replace any member of the Personnel.</w:t>
      </w:r>
    </w:p>
    <w:p w:rsidR="00000000" w:rsidDel="00000000" w:rsidP="00000000" w:rsidRDefault="00000000" w:rsidRPr="00000000" w14:paraId="000002E8">
      <w:pPr>
        <w:jc w:val="both"/>
        <w:rPr>
          <w:sz w:val="20"/>
          <w:szCs w:val="20"/>
        </w:rPr>
      </w:pPr>
      <w:r w:rsidDel="00000000" w:rsidR="00000000" w:rsidRPr="00000000">
        <w:rPr>
          <w:rtl w:val="0"/>
        </w:rPr>
      </w:r>
    </w:p>
    <w:p w:rsidR="00000000" w:rsidDel="00000000" w:rsidP="00000000" w:rsidRDefault="00000000" w:rsidRPr="00000000" w14:paraId="000002E9">
      <w:pPr>
        <w:jc w:val="both"/>
        <w:rPr>
          <w:sz w:val="20"/>
          <w:szCs w:val="20"/>
        </w:rPr>
      </w:pPr>
      <w:r w:rsidDel="00000000" w:rsidR="00000000" w:rsidRPr="00000000">
        <w:rPr>
          <w:sz w:val="20"/>
          <w:szCs w:val="20"/>
          <w:rtl w:val="0"/>
        </w:rPr>
        <w:t xml:space="preserve">The request for replacement must be made in writing and state the reason therefore. The Contractor shall proceed swiftly with the request and propose a replacement with at least equivalent qualifications and experience. The remuneration to be paid to the replacement cannot exceed that received by the replaced member of the personnel.</w:t>
      </w:r>
    </w:p>
    <w:p w:rsidR="00000000" w:rsidDel="00000000" w:rsidP="00000000" w:rsidRDefault="00000000" w:rsidRPr="00000000" w14:paraId="000002EA">
      <w:pPr>
        <w:jc w:val="both"/>
        <w:rPr>
          <w:sz w:val="20"/>
          <w:szCs w:val="20"/>
        </w:rPr>
      </w:pPr>
      <w:r w:rsidDel="00000000" w:rsidR="00000000" w:rsidRPr="00000000">
        <w:rPr>
          <w:rtl w:val="0"/>
        </w:rPr>
      </w:r>
    </w:p>
    <w:p w:rsidR="00000000" w:rsidDel="00000000" w:rsidP="00000000" w:rsidRDefault="00000000" w:rsidRPr="00000000" w14:paraId="000002EB">
      <w:pPr>
        <w:jc w:val="both"/>
        <w:rPr>
          <w:sz w:val="20"/>
          <w:szCs w:val="20"/>
        </w:rPr>
      </w:pPr>
      <w:r w:rsidDel="00000000" w:rsidR="00000000" w:rsidRPr="00000000">
        <w:rPr>
          <w:sz w:val="20"/>
          <w:szCs w:val="20"/>
          <w:rtl w:val="0"/>
        </w:rPr>
        <w:t xml:space="preserve">Failure by the Contractor to propose a replacement for a key expert satisfactory to the Contracting Authority, shall give the right to the Contracting Authority to terminate the contract.</w:t>
      </w:r>
    </w:p>
    <w:p w:rsidR="00000000" w:rsidDel="00000000" w:rsidP="00000000" w:rsidRDefault="00000000" w:rsidRPr="00000000" w14:paraId="000002EC">
      <w:pPr>
        <w:jc w:val="both"/>
        <w:rPr>
          <w:sz w:val="20"/>
          <w:szCs w:val="20"/>
        </w:rPr>
      </w:pPr>
      <w:r w:rsidDel="00000000" w:rsidR="00000000" w:rsidRPr="00000000">
        <w:rPr>
          <w:rtl w:val="0"/>
        </w:rPr>
      </w:r>
    </w:p>
    <w:p w:rsidR="00000000" w:rsidDel="00000000" w:rsidP="00000000" w:rsidRDefault="00000000" w:rsidRPr="00000000" w14:paraId="000002ED">
      <w:pPr>
        <w:jc w:val="both"/>
        <w:rPr>
          <w:sz w:val="20"/>
          <w:szCs w:val="20"/>
        </w:rPr>
      </w:pPr>
      <w:r w:rsidDel="00000000" w:rsidR="00000000" w:rsidRPr="00000000">
        <w:rPr>
          <w:sz w:val="20"/>
          <w:szCs w:val="20"/>
          <w:rtl w:val="0"/>
        </w:rPr>
        <w:t xml:space="preserve">Additional costs arising out of a replacement shall be borne by the Contractor.</w:t>
      </w:r>
    </w:p>
    <w:p w:rsidR="00000000" w:rsidDel="00000000" w:rsidP="00000000" w:rsidRDefault="00000000" w:rsidRPr="00000000" w14:paraId="000002E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13.3. Working hours</w:t>
      </w:r>
    </w:p>
    <w:p w:rsidR="00000000" w:rsidDel="00000000" w:rsidP="00000000" w:rsidRDefault="00000000" w:rsidRPr="00000000" w14:paraId="000002F0">
      <w:pPr>
        <w:jc w:val="both"/>
        <w:rPr>
          <w:sz w:val="20"/>
          <w:szCs w:val="20"/>
        </w:rPr>
      </w:pPr>
      <w:r w:rsidDel="00000000" w:rsidR="00000000" w:rsidRPr="00000000">
        <w:rPr>
          <w:sz w:val="20"/>
          <w:szCs w:val="20"/>
          <w:rtl w:val="0"/>
        </w:rPr>
        <w:t xml:space="preserve">The days and hours of work of the Contractor or/and its personnel in the beneficiary country shall be fixed on the basis of the laws, regulations and customs of the beneficiary country and the requirements of the services.</w:t>
      </w:r>
    </w:p>
    <w:p w:rsidR="00000000" w:rsidDel="00000000" w:rsidP="00000000" w:rsidRDefault="00000000" w:rsidRPr="00000000" w14:paraId="000002F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13.4. Leave entitlement</w:t>
      </w:r>
    </w:p>
    <w:p w:rsidR="00000000" w:rsidDel="00000000" w:rsidP="00000000" w:rsidRDefault="00000000" w:rsidRPr="00000000" w14:paraId="000002F3">
      <w:pPr>
        <w:jc w:val="both"/>
        <w:rPr>
          <w:sz w:val="20"/>
          <w:szCs w:val="20"/>
        </w:rPr>
      </w:pPr>
      <w:r w:rsidDel="00000000" w:rsidR="00000000" w:rsidRPr="00000000">
        <w:rPr>
          <w:sz w:val="20"/>
          <w:szCs w:val="20"/>
          <w:rtl w:val="0"/>
        </w:rPr>
        <w:t xml:space="preserve">Any taking of holiday leave by the personnel during the period of implementation of the contract must be at a time approved by the Contracting Authority.</w:t>
      </w:r>
    </w:p>
    <w:p w:rsidR="00000000" w:rsidDel="00000000" w:rsidP="00000000" w:rsidRDefault="00000000" w:rsidRPr="00000000" w14:paraId="000002F4">
      <w:pPr>
        <w:jc w:val="both"/>
        <w:rPr>
          <w:sz w:val="20"/>
          <w:szCs w:val="20"/>
        </w:rPr>
      </w:pPr>
      <w:r w:rsidDel="00000000" w:rsidR="00000000" w:rsidRPr="00000000">
        <w:rPr>
          <w:rtl w:val="0"/>
        </w:rPr>
      </w:r>
    </w:p>
    <w:p w:rsidR="00000000" w:rsidDel="00000000" w:rsidP="00000000" w:rsidRDefault="00000000" w:rsidRPr="00000000" w14:paraId="000002F5">
      <w:pPr>
        <w:jc w:val="both"/>
        <w:rPr>
          <w:sz w:val="20"/>
          <w:szCs w:val="20"/>
        </w:rPr>
      </w:pPr>
      <w:r w:rsidDel="00000000" w:rsidR="00000000" w:rsidRPr="00000000">
        <w:rPr>
          <w:sz w:val="20"/>
          <w:szCs w:val="20"/>
          <w:rtl w:val="0"/>
        </w:rPr>
        <w:t xml:space="preserve">Overtime, sick leave, pay and holidays leave pay are deemed to be covered by the Contractor’s remuneration.</w:t>
      </w:r>
    </w:p>
    <w:p w:rsidR="00000000" w:rsidDel="00000000" w:rsidP="00000000" w:rsidRDefault="00000000" w:rsidRPr="00000000" w14:paraId="000002F6">
      <w:pPr>
        <w:jc w:val="both"/>
        <w:rPr>
          <w:sz w:val="20"/>
          <w:szCs w:val="20"/>
        </w:rPr>
      </w:pPr>
      <w:r w:rsidDel="00000000" w:rsidR="00000000" w:rsidRPr="00000000">
        <w:rPr>
          <w:rtl w:val="0"/>
        </w:rPr>
      </w:r>
    </w:p>
    <w:p w:rsidR="00000000" w:rsidDel="00000000" w:rsidP="00000000" w:rsidRDefault="00000000" w:rsidRPr="00000000" w14:paraId="000002F7">
      <w:pPr>
        <w:pStyle w:val="Title"/>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SUB-CONTRACTING</w:t>
      </w:r>
    </w:p>
    <w:p w:rsidR="00000000" w:rsidDel="00000000" w:rsidP="00000000" w:rsidRDefault="00000000" w:rsidRPr="00000000" w14:paraId="000002F8">
      <w:pPr>
        <w:pStyle w:val="Title"/>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Except from the subcontractors listed in the contract, the Consultant shall not subcontract to nor engage another independent contractor to perform any part of the services without the prior written consent of the Contracting Authority.  Subcontractors must satisfy the eligibility criteria applicable for the award of the contract.</w:t>
      </w:r>
    </w:p>
    <w:p w:rsidR="00000000" w:rsidDel="00000000" w:rsidP="00000000" w:rsidRDefault="00000000" w:rsidRPr="00000000" w14:paraId="000002F9">
      <w:pPr>
        <w:pStyle w:val="Title"/>
        <w:jc w:val="both"/>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FA">
      <w:pPr>
        <w:pStyle w:val="Title"/>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Contracting Authority shall have no contractual relations with the subcontractors. The provisions of the contract, including these general terms and conditions, and in particular article 13.2 shall, where practicable, apply to the subcontractors and their personnel.</w:t>
      </w:r>
    </w:p>
    <w:p w:rsidR="00000000" w:rsidDel="00000000" w:rsidP="00000000" w:rsidRDefault="00000000" w:rsidRPr="00000000" w14:paraId="000002FB">
      <w:pPr>
        <w:pStyle w:val="Title"/>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 LIABILITY</w:t>
      </w:r>
    </w:p>
    <w:p w:rsidR="00000000" w:rsidDel="00000000" w:rsidP="00000000" w:rsidRDefault="00000000" w:rsidRPr="00000000" w14:paraId="000002FD">
      <w:pPr>
        <w:jc w:val="both"/>
        <w:rPr>
          <w:sz w:val="20"/>
          <w:szCs w:val="20"/>
        </w:rPr>
      </w:pPr>
      <w:r w:rsidDel="00000000" w:rsidR="00000000" w:rsidRPr="00000000">
        <w:rPr>
          <w:sz w:val="20"/>
          <w:szCs w:val="20"/>
          <w:rtl w:val="0"/>
        </w:rPr>
        <w:t xml:space="preserve">At its own expense, the Contractor shall indemnify, protect and defend, the Contracting Authority, its agents and employees, from and against all actions, claims, losses or damages arising from any act or omission by the Contractor in the performance of the services, including any violation of any legal provisions, or rights of third parties, in respect of patents, trademarks and other forms of intellectual property such as copyrights.</w:t>
      </w:r>
    </w:p>
    <w:p w:rsidR="00000000" w:rsidDel="00000000" w:rsidP="00000000" w:rsidRDefault="00000000" w:rsidRPr="00000000" w14:paraId="000002FE">
      <w:pPr>
        <w:jc w:val="both"/>
        <w:rPr>
          <w:sz w:val="20"/>
          <w:szCs w:val="20"/>
        </w:rPr>
      </w:pPr>
      <w:r w:rsidDel="00000000" w:rsidR="00000000" w:rsidRPr="00000000">
        <w:rPr>
          <w:rtl w:val="0"/>
        </w:rPr>
      </w:r>
    </w:p>
    <w:p w:rsidR="00000000" w:rsidDel="00000000" w:rsidP="00000000" w:rsidRDefault="00000000" w:rsidRPr="00000000" w14:paraId="000002FF">
      <w:pPr>
        <w:jc w:val="both"/>
        <w:rPr>
          <w:sz w:val="20"/>
          <w:szCs w:val="20"/>
        </w:rPr>
      </w:pPr>
      <w:r w:rsidDel="00000000" w:rsidR="00000000" w:rsidRPr="00000000">
        <w:rPr>
          <w:sz w:val="20"/>
          <w:szCs w:val="20"/>
          <w:rtl w:val="0"/>
        </w:rPr>
        <w:t xml:space="preserve">Approval by the Contracting Authority of the Contractor’s reports and issue of Completion Certificate shall not relieve the Contractor of its liability and shall not prevent the Contracting Authority from claiming damages.</w:t>
      </w:r>
    </w:p>
    <w:p w:rsidR="00000000" w:rsidDel="00000000" w:rsidP="00000000" w:rsidRDefault="00000000" w:rsidRPr="00000000" w14:paraId="00000300">
      <w:pPr>
        <w:jc w:val="both"/>
        <w:rPr>
          <w:sz w:val="20"/>
          <w:szCs w:val="20"/>
        </w:rPr>
      </w:pPr>
      <w:r w:rsidDel="00000000" w:rsidR="00000000" w:rsidRPr="00000000">
        <w:rPr>
          <w:rtl w:val="0"/>
        </w:rPr>
      </w:r>
    </w:p>
    <w:p w:rsidR="00000000" w:rsidDel="00000000" w:rsidP="00000000" w:rsidRDefault="00000000" w:rsidRPr="00000000" w14:paraId="00000301">
      <w:pPr>
        <w:jc w:val="both"/>
        <w:rPr>
          <w:sz w:val="20"/>
          <w:szCs w:val="20"/>
        </w:rPr>
      </w:pPr>
      <w:r w:rsidDel="00000000" w:rsidR="00000000" w:rsidRPr="00000000">
        <w:rPr>
          <w:sz w:val="20"/>
          <w:szCs w:val="20"/>
          <w:rtl w:val="0"/>
        </w:rPr>
        <w:t xml:space="preserve">The Contractor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Contractor.</w:t>
      </w:r>
    </w:p>
    <w:p w:rsidR="00000000" w:rsidDel="00000000" w:rsidP="00000000" w:rsidRDefault="00000000" w:rsidRPr="00000000" w14:paraId="00000302">
      <w:pPr>
        <w:jc w:val="both"/>
        <w:rPr>
          <w:sz w:val="20"/>
          <w:szCs w:val="20"/>
        </w:rPr>
      </w:pPr>
      <w:r w:rsidDel="00000000" w:rsidR="00000000" w:rsidRPr="00000000">
        <w:rPr>
          <w:rtl w:val="0"/>
        </w:rPr>
      </w:r>
    </w:p>
    <w:p w:rsidR="00000000" w:rsidDel="00000000" w:rsidP="00000000" w:rsidRDefault="00000000" w:rsidRPr="00000000" w14:paraId="00000303">
      <w:pPr>
        <w:pStyle w:val="Title"/>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During the liability period, or as soon as practicable after its expiration, the Contractor shall, at its expense, upon instruction of the Contracting Authority, remedy any deficiencies in the performance of the services. In case of default on the part of the Contractor to carry out such instructions, the Contracting Authority shall be entitled to hire another contractor to carry out the same, at the Contractor’s expense.</w:t>
      </w:r>
    </w:p>
    <w:p w:rsidR="00000000" w:rsidDel="00000000" w:rsidP="00000000" w:rsidRDefault="00000000" w:rsidRPr="00000000" w14:paraId="00000304">
      <w:pPr>
        <w:pStyle w:val="Title"/>
        <w:jc w:val="both"/>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16. INSURANCE </w:t>
      </w:r>
    </w:p>
    <w:p w:rsidR="00000000" w:rsidDel="00000000" w:rsidP="00000000" w:rsidRDefault="00000000" w:rsidRPr="00000000" w14:paraId="00000306">
      <w:pPr>
        <w:jc w:val="both"/>
        <w:rPr>
          <w:sz w:val="20"/>
          <w:szCs w:val="20"/>
        </w:rPr>
      </w:pPr>
      <w:r w:rsidDel="00000000" w:rsidR="00000000" w:rsidRPr="00000000">
        <w:rPr>
          <w:sz w:val="20"/>
          <w:szCs w:val="20"/>
          <w:rtl w:val="0"/>
        </w:rPr>
        <w:t xml:space="preserve">Within 20 days of signing the contract, the Contractor shall take out and maintain, at its own cost, a full indemnity insurance policy covering its professional liability under the contract and article 15 above, from the commencement date and until the end of the liability period.</w:t>
      </w:r>
    </w:p>
    <w:p w:rsidR="00000000" w:rsidDel="00000000" w:rsidP="00000000" w:rsidRDefault="00000000" w:rsidRPr="00000000" w14:paraId="00000307">
      <w:pPr>
        <w:jc w:val="both"/>
        <w:rPr>
          <w:sz w:val="20"/>
          <w:szCs w:val="20"/>
        </w:rPr>
      </w:pPr>
      <w:r w:rsidDel="00000000" w:rsidR="00000000" w:rsidRPr="00000000">
        <w:rPr>
          <w:rtl w:val="0"/>
        </w:rPr>
      </w:r>
    </w:p>
    <w:p w:rsidR="00000000" w:rsidDel="00000000" w:rsidP="00000000" w:rsidRDefault="00000000" w:rsidRPr="00000000" w14:paraId="00000308">
      <w:pPr>
        <w:jc w:val="both"/>
        <w:rPr>
          <w:sz w:val="20"/>
          <w:szCs w:val="20"/>
        </w:rPr>
      </w:pPr>
      <w:r w:rsidDel="00000000" w:rsidR="00000000" w:rsidRPr="00000000">
        <w:rPr>
          <w:sz w:val="20"/>
          <w:szCs w:val="20"/>
          <w:rtl w:val="0"/>
        </w:rPr>
        <w:t xml:space="preserve">Within 20 days of signing the contract, the Contractor shall take out and maintain a full indemnity insurance policy for a sum up to the higher of the maximum amount foreseen by the legislation of the country of the Contracting Authority and the amount foreseen by the legislation of the country in which the Contractor has its headquarters and covering, during the period of implementation of the contract, the following risks:</w:t>
      </w:r>
    </w:p>
    <w:p w:rsidR="00000000" w:rsidDel="00000000" w:rsidP="00000000" w:rsidRDefault="00000000" w:rsidRPr="00000000" w14:paraId="00000309">
      <w:pPr>
        <w:ind w:left="567" w:hanging="567"/>
        <w:jc w:val="both"/>
        <w:rPr>
          <w:sz w:val="20"/>
          <w:szCs w:val="20"/>
        </w:rPr>
      </w:pPr>
      <w:r w:rsidDel="00000000" w:rsidR="00000000" w:rsidRPr="00000000">
        <w:rPr>
          <w:rtl w:val="0"/>
        </w:rPr>
      </w:r>
    </w:p>
    <w:p w:rsidR="00000000" w:rsidDel="00000000" w:rsidP="00000000" w:rsidRDefault="00000000" w:rsidRPr="00000000" w14:paraId="0000030A">
      <w:pPr>
        <w:ind w:left="567" w:hanging="567"/>
        <w:jc w:val="both"/>
        <w:rPr>
          <w:sz w:val="20"/>
          <w:szCs w:val="20"/>
        </w:rPr>
      </w:pPr>
      <w:r w:rsidDel="00000000" w:rsidR="00000000" w:rsidRPr="00000000">
        <w:rPr>
          <w:sz w:val="20"/>
          <w:szCs w:val="20"/>
          <w:rtl w:val="0"/>
        </w:rPr>
        <w:t xml:space="preserve">a)</w:t>
        <w:tab/>
        <w:t xml:space="preserve">loss of or damage to property purchased with funds provided under the contract, or produced by the Contractor;</w:t>
      </w:r>
    </w:p>
    <w:p w:rsidR="00000000" w:rsidDel="00000000" w:rsidP="00000000" w:rsidRDefault="00000000" w:rsidRPr="00000000" w14:paraId="0000030B">
      <w:pPr>
        <w:ind w:left="567" w:hanging="567"/>
        <w:jc w:val="both"/>
        <w:rPr>
          <w:sz w:val="20"/>
          <w:szCs w:val="20"/>
        </w:rPr>
      </w:pPr>
      <w:r w:rsidDel="00000000" w:rsidR="00000000" w:rsidRPr="00000000">
        <w:rPr>
          <w:sz w:val="20"/>
          <w:szCs w:val="20"/>
          <w:rtl w:val="0"/>
        </w:rPr>
        <w:t xml:space="preserve">b)</w:t>
        <w:tab/>
        <w:t xml:space="preserve">loss or damage to equipment, material and office facilities made available to the Contractor by the Contracting Authority;</w:t>
      </w:r>
    </w:p>
    <w:p w:rsidR="00000000" w:rsidDel="00000000" w:rsidP="00000000" w:rsidRDefault="00000000" w:rsidRPr="00000000" w14:paraId="0000030C">
      <w:pPr>
        <w:ind w:left="567" w:hanging="567"/>
        <w:jc w:val="both"/>
        <w:rPr>
          <w:sz w:val="20"/>
          <w:szCs w:val="20"/>
        </w:rPr>
      </w:pPr>
      <w:r w:rsidDel="00000000" w:rsidR="00000000" w:rsidRPr="00000000">
        <w:rPr>
          <w:sz w:val="20"/>
          <w:szCs w:val="20"/>
          <w:rtl w:val="0"/>
        </w:rPr>
        <w:t xml:space="preserve">c)</w:t>
        <w:tab/>
        <w:t xml:space="preserve">civil liability for accidents caused to third parties arising out of acts performed by the Contractor, its personnel and their dependents;</w:t>
      </w:r>
    </w:p>
    <w:p w:rsidR="00000000" w:rsidDel="00000000" w:rsidP="00000000" w:rsidRDefault="00000000" w:rsidRPr="00000000" w14:paraId="0000030D">
      <w:pPr>
        <w:ind w:left="567" w:hanging="567"/>
        <w:jc w:val="both"/>
        <w:rPr>
          <w:sz w:val="20"/>
          <w:szCs w:val="20"/>
        </w:rPr>
      </w:pPr>
      <w:r w:rsidDel="00000000" w:rsidR="00000000" w:rsidRPr="00000000">
        <w:rPr>
          <w:rtl w:val="0"/>
        </w:rPr>
      </w:r>
    </w:p>
    <w:p w:rsidR="00000000" w:rsidDel="00000000" w:rsidP="00000000" w:rsidRDefault="00000000" w:rsidRPr="00000000" w14:paraId="0000030E">
      <w:pPr>
        <w:ind w:left="567" w:hanging="567"/>
        <w:jc w:val="both"/>
        <w:rPr>
          <w:sz w:val="20"/>
          <w:szCs w:val="20"/>
        </w:rPr>
      </w:pPr>
      <w:r w:rsidDel="00000000" w:rsidR="00000000" w:rsidRPr="00000000">
        <w:rPr>
          <w:sz w:val="20"/>
          <w:szCs w:val="20"/>
          <w:rtl w:val="0"/>
        </w:rPr>
        <w:t xml:space="preserve">d)</w:t>
        <w:tab/>
        <w:t xml:space="preserve">employer’s liability and workers’ compensation in respect of the personnel as well as sickness, accident or death affecting the personnel and their dependents, including the cost of repatriation on health grounds;</w:t>
      </w:r>
    </w:p>
    <w:p w:rsidR="00000000" w:rsidDel="00000000" w:rsidP="00000000" w:rsidRDefault="00000000" w:rsidRPr="00000000" w14:paraId="0000030F">
      <w:pPr>
        <w:ind w:left="567" w:hanging="567"/>
        <w:jc w:val="both"/>
        <w:rPr>
          <w:sz w:val="20"/>
          <w:szCs w:val="20"/>
        </w:rPr>
      </w:pPr>
      <w:r w:rsidDel="00000000" w:rsidR="00000000" w:rsidRPr="00000000">
        <w:rPr>
          <w:sz w:val="20"/>
          <w:szCs w:val="20"/>
          <w:rtl w:val="0"/>
        </w:rPr>
        <w:t xml:space="preserve">e)</w:t>
        <w:tab/>
        <w:t xml:space="preserve">such other insurance as required by the laws in force in the beneficiary country.</w:t>
      </w:r>
    </w:p>
    <w:p w:rsidR="00000000" w:rsidDel="00000000" w:rsidP="00000000" w:rsidRDefault="00000000" w:rsidRPr="00000000" w14:paraId="000003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1">
      <w:pPr>
        <w:pStyle w:val="Title"/>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Prior to the commencement date, the Contractor shall provide evidence to the Contracting Authority that the above insurances have been effectuated. During execution of the contract, the Contractor shall, when required, provide the Contracting Authority with copies of the insurance policies and the receipts for payment of premiums.</w:t>
      </w:r>
    </w:p>
    <w:p w:rsidR="00000000" w:rsidDel="00000000" w:rsidP="00000000" w:rsidRDefault="00000000" w:rsidRPr="00000000" w14:paraId="000003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17. INTELLECTUAL AND INDUSTRIAL PROPERTY RIGHTS</w:t>
      </w:r>
    </w:p>
    <w:p w:rsidR="00000000" w:rsidDel="00000000" w:rsidP="00000000" w:rsidRDefault="00000000" w:rsidRPr="00000000" w14:paraId="00000314">
      <w:pPr>
        <w:jc w:val="both"/>
        <w:rPr>
          <w:sz w:val="20"/>
          <w:szCs w:val="20"/>
        </w:rPr>
      </w:pPr>
      <w:r w:rsidDel="00000000" w:rsidR="00000000" w:rsidRPr="00000000">
        <w:rPr>
          <w:sz w:val="20"/>
          <w:szCs w:val="20"/>
          <w:rtl w:val="0"/>
        </w:rPr>
        <w:t xml:space="preserve">All reports and data such as maps, diagrams, drawings, specifications, plans, statistics, calculations, databases, software and supporting records or materials acquired, compiled or prepared by the Contractor in the performance of the contract shall, with the copyright thereto, be the absolute property of the Contracting Authority. The Contractor shall, upon completion of the contract, deliver all such documents and data to the Contracting Authority. The Contractor may not retain copies of such documents and data and shall not use them for purposes unrelated to the contract without the prior written consent of the Contracting Authority.</w:t>
      </w:r>
    </w:p>
    <w:p w:rsidR="00000000" w:rsidDel="00000000" w:rsidP="00000000" w:rsidRDefault="00000000" w:rsidRPr="00000000" w14:paraId="00000315">
      <w:pPr>
        <w:jc w:val="both"/>
        <w:rPr>
          <w:sz w:val="20"/>
          <w:szCs w:val="20"/>
        </w:rPr>
      </w:pPr>
      <w:r w:rsidDel="00000000" w:rsidR="00000000" w:rsidRPr="00000000">
        <w:rPr>
          <w:rtl w:val="0"/>
        </w:rPr>
      </w:r>
    </w:p>
    <w:p w:rsidR="00000000" w:rsidDel="00000000" w:rsidP="00000000" w:rsidRDefault="00000000" w:rsidRPr="00000000" w14:paraId="00000316">
      <w:pPr>
        <w:jc w:val="both"/>
        <w:rPr>
          <w:sz w:val="20"/>
          <w:szCs w:val="20"/>
        </w:rPr>
      </w:pPr>
      <w:r w:rsidDel="00000000" w:rsidR="00000000" w:rsidRPr="00000000">
        <w:rPr>
          <w:sz w:val="20"/>
          <w:szCs w:val="20"/>
          <w:rtl w:val="0"/>
        </w:rPr>
        <w:t xml:space="preserve">The Contractor shall not publish articles relating to the services or refer to them when carrying out any services for others, or divulge information obtained from the Contracting Authority, without the prior written consent of the Contracting Authority.</w:t>
      </w:r>
    </w:p>
    <w:p w:rsidR="00000000" w:rsidDel="00000000" w:rsidP="00000000" w:rsidRDefault="00000000" w:rsidRPr="00000000" w14:paraId="0000031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18. RECORDS </w:t>
      </w:r>
    </w:p>
    <w:p w:rsidR="00000000" w:rsidDel="00000000" w:rsidP="00000000" w:rsidRDefault="00000000" w:rsidRPr="00000000" w14:paraId="00000319">
      <w:pPr>
        <w:jc w:val="both"/>
        <w:rPr>
          <w:sz w:val="20"/>
          <w:szCs w:val="20"/>
        </w:rPr>
      </w:pPr>
      <w:r w:rsidDel="00000000" w:rsidR="00000000" w:rsidRPr="00000000">
        <w:rPr>
          <w:sz w:val="20"/>
          <w:szCs w:val="20"/>
          <w:rtl w:val="0"/>
        </w:rPr>
        <w:t xml:space="preserve">The Contractor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Contractor's invoice(s) have been duly incurred for the performance of the services.</w:t>
      </w:r>
    </w:p>
    <w:p w:rsidR="00000000" w:rsidDel="00000000" w:rsidP="00000000" w:rsidRDefault="00000000" w:rsidRPr="00000000" w14:paraId="0000031A">
      <w:pPr>
        <w:keepNext w:val="1"/>
        <w:keepLines w:val="1"/>
        <w:jc w:val="both"/>
        <w:rPr>
          <w:sz w:val="20"/>
          <w:szCs w:val="20"/>
        </w:rPr>
      </w:pPr>
      <w:r w:rsidDel="00000000" w:rsidR="00000000" w:rsidRPr="00000000">
        <w:rPr>
          <w:rtl w:val="0"/>
        </w:rPr>
      </w:r>
    </w:p>
    <w:p w:rsidR="00000000" w:rsidDel="00000000" w:rsidP="00000000" w:rsidRDefault="00000000" w:rsidRPr="00000000" w14:paraId="0000031B">
      <w:pPr>
        <w:keepNext w:val="1"/>
        <w:keepLines w:val="1"/>
        <w:jc w:val="both"/>
        <w:rPr>
          <w:sz w:val="20"/>
          <w:szCs w:val="20"/>
        </w:rPr>
      </w:pPr>
      <w:r w:rsidDel="00000000" w:rsidR="00000000" w:rsidRPr="00000000">
        <w:rPr>
          <w:sz w:val="20"/>
          <w:szCs w:val="20"/>
          <w:rtl w:val="0"/>
        </w:rPr>
        <w:t xml:space="preserve">For a fee-based contract, timesheets recording the days worked by the Contractor's personnel must be maintained by the Contractor. The timesheets must be approved by the Contracting Authority or any person authorised by the Contracting Authority or the Contracting Authority itself on a monthly basis. The amounts invoiced by the Contractor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rsidR="00000000" w:rsidDel="00000000" w:rsidP="00000000" w:rsidRDefault="00000000" w:rsidRPr="00000000" w14:paraId="0000031C">
      <w:pPr>
        <w:jc w:val="both"/>
        <w:rPr>
          <w:sz w:val="20"/>
          <w:szCs w:val="20"/>
        </w:rPr>
      </w:pPr>
      <w:r w:rsidDel="00000000" w:rsidR="00000000" w:rsidRPr="00000000">
        <w:rPr>
          <w:rtl w:val="0"/>
        </w:rPr>
      </w:r>
    </w:p>
    <w:p w:rsidR="00000000" w:rsidDel="00000000" w:rsidP="00000000" w:rsidRDefault="00000000" w:rsidRPr="00000000" w14:paraId="0000031D">
      <w:pPr>
        <w:jc w:val="both"/>
        <w:rPr>
          <w:sz w:val="20"/>
          <w:szCs w:val="20"/>
        </w:rPr>
      </w:pPr>
      <w:r w:rsidDel="00000000" w:rsidR="00000000" w:rsidRPr="00000000">
        <w:rPr>
          <w:sz w:val="20"/>
          <w:szCs w:val="20"/>
          <w:rtl w:val="0"/>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reimbursable expenditure. Failure to maintain such records constitutes a breach of contract and will result in the termination of the contract.</w:t>
      </w:r>
    </w:p>
    <w:p w:rsidR="00000000" w:rsidDel="00000000" w:rsidP="00000000" w:rsidRDefault="00000000" w:rsidRPr="00000000" w14:paraId="0000031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F">
      <w:pPr>
        <w:pStyle w:val="Title"/>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OBLIGATIONS OF CONTRACTING AUTHORITY</w:t>
      </w:r>
    </w:p>
    <w:p w:rsidR="00000000" w:rsidDel="00000000" w:rsidP="00000000" w:rsidRDefault="00000000" w:rsidRPr="00000000" w14:paraId="0000032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19.1. The Contracting Authority shall provide the Contractor as soon as possible with any information and/or documentation at its disposal which may be relevant to the performance of the contract.</w:t>
      </w:r>
    </w:p>
    <w:p w:rsidR="00000000" w:rsidDel="00000000" w:rsidP="00000000" w:rsidRDefault="00000000" w:rsidRPr="00000000" w14:paraId="0000032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 all matters properly referred to it in writing by the Contractor, the Contracting Authority shall give its decisions so as not to delay the services, and within a reasonable time.</w:t>
      </w:r>
    </w:p>
    <w:p w:rsidR="00000000" w:rsidDel="00000000" w:rsidP="00000000" w:rsidRDefault="00000000" w:rsidRPr="00000000" w14:paraId="00000322">
      <w:pPr>
        <w:pStyle w:val="Title"/>
        <w:jc w:val="both"/>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23">
      <w:pPr>
        <w:pStyle w:val="Title"/>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19.2. The contract shall specify whether the Contracting Authority is to provide the Contractor with equipment, facilities, counterpart personnel or specific assistance, and shall detail under which conditions. If the provision of such agreed counterpart personnel, equipment, facilities and assistance is delayed or not forthcoming, the Contractor shall endeavour to perform the Services as far as is possible. The parties shall agree on how the affected parts of the services shall be carried out, and the additional payments, if any is due, to be made by the Contracting Authority to the Contractor as a result of additional expenditures.</w:t>
      </w:r>
    </w:p>
    <w:p w:rsidR="00000000" w:rsidDel="00000000" w:rsidP="00000000" w:rsidRDefault="00000000" w:rsidRPr="00000000" w14:paraId="00000324">
      <w:pPr>
        <w:pStyle w:val="Title"/>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5">
      <w:pPr>
        <w:jc w:val="both"/>
        <w:rPr>
          <w:b w:val="1"/>
          <w:sz w:val="20"/>
          <w:szCs w:val="20"/>
        </w:rPr>
      </w:pPr>
      <w:r w:rsidDel="00000000" w:rsidR="00000000" w:rsidRPr="00000000">
        <w:rPr>
          <w:b w:val="1"/>
          <w:sz w:val="20"/>
          <w:szCs w:val="20"/>
          <w:rtl w:val="0"/>
        </w:rPr>
        <w:t xml:space="preserve">20. CONTRACT PRICE AND PAYMENTS</w:t>
      </w:r>
    </w:p>
    <w:p w:rsidR="00000000" w:rsidDel="00000000" w:rsidP="00000000" w:rsidRDefault="00000000" w:rsidRPr="00000000" w14:paraId="00000326">
      <w:pPr>
        <w:jc w:val="both"/>
        <w:rPr>
          <w:sz w:val="20"/>
          <w:szCs w:val="20"/>
        </w:rPr>
      </w:pPr>
      <w:r w:rsidDel="00000000" w:rsidR="00000000" w:rsidRPr="00000000">
        <w:rPr>
          <w:sz w:val="20"/>
          <w:szCs w:val="20"/>
          <w:rtl w:val="0"/>
        </w:rPr>
        <w:t xml:space="preserve">Contracts are either “global price” or “fee-based”.</w:t>
      </w:r>
    </w:p>
    <w:p w:rsidR="00000000" w:rsidDel="00000000" w:rsidP="00000000" w:rsidRDefault="00000000" w:rsidRPr="00000000" w14:paraId="00000327">
      <w:pPr>
        <w:jc w:val="both"/>
        <w:rPr>
          <w:sz w:val="20"/>
          <w:szCs w:val="20"/>
        </w:rPr>
      </w:pPr>
      <w:r w:rsidDel="00000000" w:rsidR="00000000" w:rsidRPr="00000000">
        <w:rPr>
          <w:sz w:val="20"/>
          <w:szCs w:val="20"/>
          <w:rtl w:val="0"/>
        </w:rPr>
        <w:t xml:space="preserve">20.1. Fee-based contract</w:t>
      </w:r>
    </w:p>
    <w:p w:rsidR="00000000" w:rsidDel="00000000" w:rsidP="00000000" w:rsidRDefault="00000000" w:rsidRPr="00000000" w14:paraId="00000328">
      <w:pPr>
        <w:jc w:val="both"/>
        <w:rPr>
          <w:sz w:val="20"/>
          <w:szCs w:val="20"/>
        </w:rPr>
      </w:pPr>
      <w:r w:rsidDel="00000000" w:rsidR="00000000" w:rsidRPr="00000000">
        <w:rPr>
          <w:sz w:val="20"/>
          <w:szCs w:val="20"/>
          <w:rtl w:val="0"/>
        </w:rPr>
        <w:t xml:space="preserve">In consideration of the services performed by the Contractor under the contract, the Contracting Authority shall make to the Contractor such payments of fees and such reimbursement of costs as provided in the contract.</w:t>
      </w:r>
    </w:p>
    <w:p w:rsidR="00000000" w:rsidDel="00000000" w:rsidP="00000000" w:rsidRDefault="00000000" w:rsidRPr="00000000" w14:paraId="00000329">
      <w:pPr>
        <w:jc w:val="both"/>
        <w:rPr>
          <w:sz w:val="20"/>
          <w:szCs w:val="20"/>
        </w:rPr>
      </w:pPr>
      <w:r w:rsidDel="00000000" w:rsidR="00000000" w:rsidRPr="00000000">
        <w:rPr>
          <w:rtl w:val="0"/>
        </w:rPr>
      </w:r>
    </w:p>
    <w:p w:rsidR="00000000" w:rsidDel="00000000" w:rsidP="00000000" w:rsidRDefault="00000000" w:rsidRPr="00000000" w14:paraId="0000032A">
      <w:pPr>
        <w:jc w:val="both"/>
        <w:rPr>
          <w:sz w:val="20"/>
          <w:szCs w:val="20"/>
        </w:rPr>
      </w:pPr>
      <w:r w:rsidDel="00000000" w:rsidR="00000000" w:rsidRPr="00000000">
        <w:rPr>
          <w:sz w:val="20"/>
          <w:szCs w:val="20"/>
          <w:rtl w:val="0"/>
        </w:rPr>
        <w:t xml:space="preserve">Fees shall be determined based on time actually spent by the key experts in the performance of services at the fee rates specified in the contract. Fee rates are deemed to remunerate all the activities of the Contractor in the performance of the services and to cover all expenses and costs incurred by the Contractor which are not included in the agreed reimbursable costs.</w:t>
      </w:r>
    </w:p>
    <w:p w:rsidR="00000000" w:rsidDel="00000000" w:rsidP="00000000" w:rsidRDefault="00000000" w:rsidRPr="00000000" w14:paraId="0000032B">
      <w:pPr>
        <w:jc w:val="both"/>
        <w:rPr>
          <w:sz w:val="20"/>
          <w:szCs w:val="20"/>
        </w:rPr>
      </w:pPr>
      <w:r w:rsidDel="00000000" w:rsidR="00000000" w:rsidRPr="00000000">
        <w:rPr>
          <w:rtl w:val="0"/>
        </w:rPr>
      </w:r>
    </w:p>
    <w:p w:rsidR="00000000" w:rsidDel="00000000" w:rsidP="00000000" w:rsidRDefault="00000000" w:rsidRPr="00000000" w14:paraId="0000032C">
      <w:pPr>
        <w:jc w:val="both"/>
        <w:rPr>
          <w:sz w:val="20"/>
          <w:szCs w:val="20"/>
        </w:rPr>
      </w:pPr>
      <w:r w:rsidDel="00000000" w:rsidR="00000000" w:rsidRPr="00000000">
        <w:rPr>
          <w:sz w:val="20"/>
          <w:szCs w:val="20"/>
          <w:rtl w:val="0"/>
        </w:rPr>
        <w:t xml:space="preserve">The Contracting Authority shall reimburse to the Contractor the reimbursable costs and expenses specified in the contract, actually and reasonably incurred in the performance of the services.</w:t>
      </w:r>
    </w:p>
    <w:p w:rsidR="00000000" w:rsidDel="00000000" w:rsidP="00000000" w:rsidRDefault="00000000" w:rsidRPr="00000000" w14:paraId="0000032D">
      <w:pPr>
        <w:jc w:val="both"/>
        <w:rPr>
          <w:sz w:val="20"/>
          <w:szCs w:val="20"/>
        </w:rPr>
      </w:pPr>
      <w:r w:rsidDel="00000000" w:rsidR="00000000" w:rsidRPr="00000000">
        <w:rPr>
          <w:rtl w:val="0"/>
        </w:rPr>
      </w:r>
    </w:p>
    <w:p w:rsidR="00000000" w:rsidDel="00000000" w:rsidP="00000000" w:rsidRDefault="00000000" w:rsidRPr="00000000" w14:paraId="0000032E">
      <w:pPr>
        <w:jc w:val="both"/>
        <w:rPr>
          <w:sz w:val="20"/>
          <w:szCs w:val="20"/>
        </w:rPr>
      </w:pPr>
      <w:r w:rsidDel="00000000" w:rsidR="00000000" w:rsidRPr="00000000">
        <w:rPr>
          <w:sz w:val="20"/>
          <w:szCs w:val="20"/>
          <w:rtl w:val="0"/>
        </w:rPr>
        <w:t xml:space="preserve">Costs and expenses which are not mentioned in the contract shall be deemed covered by the overhead of profit included in the fees.</w:t>
      </w:r>
    </w:p>
    <w:p w:rsidR="00000000" w:rsidDel="00000000" w:rsidP="00000000" w:rsidRDefault="00000000" w:rsidRPr="00000000" w14:paraId="0000032F">
      <w:pPr>
        <w:jc w:val="both"/>
        <w:rPr>
          <w:sz w:val="20"/>
          <w:szCs w:val="20"/>
        </w:rPr>
      </w:pPr>
      <w:r w:rsidDel="00000000" w:rsidR="00000000" w:rsidRPr="00000000">
        <w:rPr>
          <w:rtl w:val="0"/>
        </w:rPr>
      </w:r>
    </w:p>
    <w:p w:rsidR="00000000" w:rsidDel="00000000" w:rsidP="00000000" w:rsidRDefault="00000000" w:rsidRPr="00000000" w14:paraId="00000330">
      <w:pPr>
        <w:jc w:val="both"/>
        <w:rPr>
          <w:sz w:val="20"/>
          <w:szCs w:val="20"/>
        </w:rPr>
      </w:pPr>
      <w:r w:rsidDel="00000000" w:rsidR="00000000" w:rsidRPr="00000000">
        <w:rPr>
          <w:sz w:val="20"/>
          <w:szCs w:val="20"/>
          <w:rtl w:val="0"/>
        </w:rPr>
        <w:t xml:space="preserve">The currency of payments of fees and reimbursable costs and applicable exchange rates are set out in the contract.</w:t>
      </w:r>
    </w:p>
    <w:p w:rsidR="00000000" w:rsidDel="00000000" w:rsidP="00000000" w:rsidRDefault="00000000" w:rsidRPr="00000000" w14:paraId="00000331">
      <w:pPr>
        <w:jc w:val="both"/>
        <w:rPr>
          <w:sz w:val="20"/>
          <w:szCs w:val="20"/>
        </w:rPr>
      </w:pPr>
      <w:r w:rsidDel="00000000" w:rsidR="00000000" w:rsidRPr="00000000">
        <w:rPr>
          <w:rtl w:val="0"/>
        </w:rPr>
      </w:r>
    </w:p>
    <w:p w:rsidR="00000000" w:rsidDel="00000000" w:rsidP="00000000" w:rsidRDefault="00000000" w:rsidRPr="00000000" w14:paraId="00000332">
      <w:pPr>
        <w:jc w:val="both"/>
        <w:rPr>
          <w:sz w:val="20"/>
          <w:szCs w:val="20"/>
        </w:rPr>
      </w:pPr>
      <w:r w:rsidDel="00000000" w:rsidR="00000000" w:rsidRPr="00000000">
        <w:rPr>
          <w:sz w:val="20"/>
          <w:szCs w:val="20"/>
          <w:rtl w:val="0"/>
        </w:rPr>
        <w:t xml:space="preserve">20.2. Global price contract</w:t>
      </w:r>
    </w:p>
    <w:p w:rsidR="00000000" w:rsidDel="00000000" w:rsidP="00000000" w:rsidRDefault="00000000" w:rsidRPr="00000000" w14:paraId="00000333">
      <w:pPr>
        <w:jc w:val="both"/>
        <w:rPr>
          <w:sz w:val="20"/>
          <w:szCs w:val="20"/>
        </w:rPr>
      </w:pPr>
      <w:r w:rsidDel="00000000" w:rsidR="00000000" w:rsidRPr="00000000">
        <w:rPr>
          <w:sz w:val="20"/>
          <w:szCs w:val="20"/>
          <w:rtl w:val="0"/>
        </w:rPr>
        <w:t xml:space="preserve">The global price covers both the Contractor’s and its personnel’s fees and all expenses to be incurred for the performance of the contract. The global price is in consideration for all obligations of the Contractor under the contract and all matters and things necessary for the proper execution and completion of the services and the remedying of any deficiencies therein.</w:t>
      </w:r>
    </w:p>
    <w:p w:rsidR="00000000" w:rsidDel="00000000" w:rsidP="00000000" w:rsidRDefault="00000000" w:rsidRPr="00000000" w14:paraId="00000334">
      <w:pPr>
        <w:jc w:val="both"/>
        <w:rPr>
          <w:sz w:val="20"/>
          <w:szCs w:val="20"/>
        </w:rPr>
      </w:pPr>
      <w:r w:rsidDel="00000000" w:rsidR="00000000" w:rsidRPr="00000000">
        <w:rPr>
          <w:rtl w:val="0"/>
        </w:rPr>
      </w:r>
    </w:p>
    <w:p w:rsidR="00000000" w:rsidDel="00000000" w:rsidP="00000000" w:rsidRDefault="00000000" w:rsidRPr="00000000" w14:paraId="00000335">
      <w:pPr>
        <w:jc w:val="both"/>
        <w:rPr>
          <w:sz w:val="20"/>
          <w:szCs w:val="20"/>
        </w:rPr>
      </w:pPr>
      <w:r w:rsidDel="00000000" w:rsidR="00000000" w:rsidRPr="00000000">
        <w:rPr>
          <w:sz w:val="20"/>
          <w:szCs w:val="20"/>
          <w:rtl w:val="0"/>
        </w:rPr>
        <w:t xml:space="preserve">20.3. Revision</w:t>
      </w:r>
    </w:p>
    <w:p w:rsidR="00000000" w:rsidDel="00000000" w:rsidP="00000000" w:rsidRDefault="00000000" w:rsidRPr="00000000" w14:paraId="00000336">
      <w:pPr>
        <w:jc w:val="both"/>
        <w:rPr>
          <w:sz w:val="20"/>
          <w:szCs w:val="20"/>
        </w:rPr>
      </w:pPr>
      <w:r w:rsidDel="00000000" w:rsidR="00000000" w:rsidRPr="00000000">
        <w:rPr>
          <w:sz w:val="20"/>
          <w:szCs w:val="20"/>
          <w:rtl w:val="0"/>
        </w:rPr>
        <w:t xml:space="preserve">Unless otherwise stipulated in the contract, the global price of a global price contract and the fee rates of a fee-based contract shall not be revised.</w:t>
      </w:r>
    </w:p>
    <w:p w:rsidR="00000000" w:rsidDel="00000000" w:rsidP="00000000" w:rsidRDefault="00000000" w:rsidRPr="00000000" w14:paraId="00000337">
      <w:pPr>
        <w:jc w:val="both"/>
        <w:rPr>
          <w:sz w:val="20"/>
          <w:szCs w:val="20"/>
        </w:rPr>
      </w:pPr>
      <w:r w:rsidDel="00000000" w:rsidR="00000000" w:rsidRPr="00000000">
        <w:rPr>
          <w:rtl w:val="0"/>
        </w:rPr>
      </w:r>
    </w:p>
    <w:p w:rsidR="00000000" w:rsidDel="00000000" w:rsidP="00000000" w:rsidRDefault="00000000" w:rsidRPr="00000000" w14:paraId="00000338">
      <w:pPr>
        <w:jc w:val="both"/>
        <w:rPr>
          <w:sz w:val="20"/>
          <w:szCs w:val="20"/>
        </w:rPr>
      </w:pPr>
      <w:r w:rsidDel="00000000" w:rsidR="00000000" w:rsidRPr="00000000">
        <w:rPr>
          <w:sz w:val="20"/>
          <w:szCs w:val="20"/>
          <w:rtl w:val="0"/>
        </w:rPr>
        <w:t xml:space="preserve">20.4. Guarantees</w:t>
      </w:r>
    </w:p>
    <w:p w:rsidR="00000000" w:rsidDel="00000000" w:rsidP="00000000" w:rsidRDefault="00000000" w:rsidRPr="00000000" w14:paraId="00000339">
      <w:pPr>
        <w:jc w:val="both"/>
        <w:rPr>
          <w:sz w:val="20"/>
          <w:szCs w:val="20"/>
        </w:rPr>
      </w:pPr>
      <w:r w:rsidDel="00000000" w:rsidR="00000000" w:rsidRPr="00000000">
        <w:rPr>
          <w:sz w:val="20"/>
          <w:szCs w:val="20"/>
          <w:rtl w:val="0"/>
        </w:rPr>
        <w:t xml:space="preserve">In the case an advance payment for fees and for reimbursable costs (fee-based contract) or a pre-financing payment (global price contract) is agreed in the contract, its payment by the Contracting Authority shall be subject to the prior presentation by the Contractor to the Contracting Authority of an approved performance security, advance payment or pre-financing guarantee, if so agreed and under the conditions specified in the Service Contract. </w:t>
      </w:r>
    </w:p>
    <w:p w:rsidR="00000000" w:rsidDel="00000000" w:rsidP="00000000" w:rsidRDefault="00000000" w:rsidRPr="00000000" w14:paraId="0000033A">
      <w:pPr>
        <w:jc w:val="both"/>
        <w:rPr>
          <w:sz w:val="20"/>
          <w:szCs w:val="20"/>
        </w:rPr>
      </w:pPr>
      <w:r w:rsidDel="00000000" w:rsidR="00000000" w:rsidRPr="00000000">
        <w:rPr>
          <w:rtl w:val="0"/>
        </w:rPr>
      </w:r>
    </w:p>
    <w:p w:rsidR="00000000" w:rsidDel="00000000" w:rsidP="00000000" w:rsidRDefault="00000000" w:rsidRPr="00000000" w14:paraId="0000033B">
      <w:pPr>
        <w:jc w:val="both"/>
        <w:rPr>
          <w:sz w:val="20"/>
          <w:szCs w:val="20"/>
        </w:rPr>
      </w:pPr>
      <w:r w:rsidDel="00000000" w:rsidR="00000000" w:rsidRPr="00000000">
        <w:rPr>
          <w:sz w:val="20"/>
          <w:szCs w:val="20"/>
          <w:rtl w:val="0"/>
        </w:rPr>
        <w:t xml:space="preserve">20.5. Conditions of Payment</w:t>
      </w:r>
    </w:p>
    <w:p w:rsidR="00000000" w:rsidDel="00000000" w:rsidP="00000000" w:rsidRDefault="00000000" w:rsidRPr="00000000" w14:paraId="0000033C">
      <w:pPr>
        <w:jc w:val="both"/>
        <w:rPr>
          <w:sz w:val="20"/>
          <w:szCs w:val="20"/>
        </w:rPr>
      </w:pPr>
      <w:r w:rsidDel="00000000" w:rsidR="00000000" w:rsidRPr="00000000">
        <w:rPr>
          <w:sz w:val="20"/>
          <w:szCs w:val="20"/>
          <w:rtl w:val="0"/>
        </w:rPr>
        <w:t xml:space="preserve">Payments will be made by the Contracting Authority with the frequency, instalments, time limits, amounts and currencies, and under the conditions, in particular on the contents of invoices, specified in the special conditions of the contract. Payment of the final balance shall be subject to performance by the Contractor of all its obligations under the contract and the issue by the Contracting Authority of the completion certificate described in article 25.</w:t>
      </w:r>
    </w:p>
    <w:p w:rsidR="00000000" w:rsidDel="00000000" w:rsidP="00000000" w:rsidRDefault="00000000" w:rsidRPr="00000000" w14:paraId="0000033D">
      <w:pPr>
        <w:jc w:val="both"/>
        <w:rPr>
          <w:sz w:val="20"/>
          <w:szCs w:val="20"/>
        </w:rPr>
      </w:pPr>
      <w:r w:rsidDel="00000000" w:rsidR="00000000" w:rsidRPr="00000000">
        <w:rPr>
          <w:rtl w:val="0"/>
        </w:rPr>
      </w:r>
    </w:p>
    <w:p w:rsidR="00000000" w:rsidDel="00000000" w:rsidP="00000000" w:rsidRDefault="00000000" w:rsidRPr="00000000" w14:paraId="0000033E">
      <w:pPr>
        <w:jc w:val="both"/>
        <w:rPr>
          <w:sz w:val="20"/>
          <w:szCs w:val="20"/>
        </w:rPr>
      </w:pPr>
      <w:r w:rsidDel="00000000" w:rsidR="00000000" w:rsidRPr="00000000">
        <w:rPr>
          <w:sz w:val="20"/>
          <w:szCs w:val="20"/>
          <w:rtl w:val="0"/>
        </w:rPr>
        <w:t xml:space="preserve">20.6. Late payment</w:t>
      </w:r>
    </w:p>
    <w:p w:rsidR="00000000" w:rsidDel="00000000" w:rsidP="00000000" w:rsidRDefault="00000000" w:rsidRPr="00000000" w14:paraId="0000033F">
      <w:pPr>
        <w:jc w:val="both"/>
        <w:rPr>
          <w:sz w:val="20"/>
          <w:szCs w:val="20"/>
        </w:rPr>
      </w:pPr>
      <w:r w:rsidDel="00000000" w:rsidR="00000000" w:rsidRPr="00000000">
        <w:rPr>
          <w:sz w:val="20"/>
          <w:szCs w:val="20"/>
          <w:rtl w:val="0"/>
        </w:rPr>
        <w:t xml:space="preserve">If the time periods laid down for payments by the Contracting Authority have been exceeded by more than two months and where the Contracting Authority cannot invoke a case of suspension or withholding of payments provided for in these terms and conditions, the Contractor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rsidR="00000000" w:rsidDel="00000000" w:rsidP="00000000" w:rsidRDefault="00000000" w:rsidRPr="00000000" w14:paraId="00000340">
      <w:pPr>
        <w:jc w:val="both"/>
        <w:rPr>
          <w:sz w:val="20"/>
          <w:szCs w:val="20"/>
        </w:rPr>
      </w:pPr>
      <w:r w:rsidDel="00000000" w:rsidR="00000000" w:rsidRPr="00000000">
        <w:rPr>
          <w:rtl w:val="0"/>
        </w:rPr>
      </w:r>
    </w:p>
    <w:p w:rsidR="00000000" w:rsidDel="00000000" w:rsidP="00000000" w:rsidRDefault="00000000" w:rsidRPr="00000000" w14:paraId="0000034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 DELAYS IN PERFORMANCE</w:t>
      </w:r>
    </w:p>
    <w:p w:rsidR="00000000" w:rsidDel="00000000" w:rsidP="00000000" w:rsidRDefault="00000000" w:rsidRPr="00000000" w14:paraId="00000342">
      <w:pPr>
        <w:jc w:val="both"/>
        <w:rPr>
          <w:sz w:val="20"/>
          <w:szCs w:val="20"/>
        </w:rPr>
      </w:pPr>
      <w:r w:rsidDel="00000000" w:rsidR="00000000" w:rsidRPr="00000000">
        <w:rPr>
          <w:sz w:val="20"/>
          <w:szCs w:val="20"/>
          <w:rtl w:val="0"/>
        </w:rPr>
        <w:t xml:space="preserve">If the Contractor does not perform the services within the period of implementation specified in the contract, the Contracting Authority shall, without formal notice and without prejudice to its other remedies under the contract, be entitled to liquidated damages for every day, or part thereof, which shall elapse between the end of the period of implementation specified in the contract and the actual end of the period of implementation.</w:t>
      </w:r>
    </w:p>
    <w:p w:rsidR="00000000" w:rsidDel="00000000" w:rsidP="00000000" w:rsidRDefault="00000000" w:rsidRPr="00000000" w14:paraId="00000343">
      <w:pPr>
        <w:jc w:val="both"/>
        <w:rPr>
          <w:sz w:val="20"/>
          <w:szCs w:val="20"/>
        </w:rPr>
      </w:pPr>
      <w:r w:rsidDel="00000000" w:rsidR="00000000" w:rsidRPr="00000000">
        <w:rPr>
          <w:rtl w:val="0"/>
        </w:rPr>
      </w:r>
    </w:p>
    <w:p w:rsidR="00000000" w:rsidDel="00000000" w:rsidP="00000000" w:rsidRDefault="00000000" w:rsidRPr="00000000" w14:paraId="00000344">
      <w:pPr>
        <w:jc w:val="both"/>
        <w:rPr>
          <w:sz w:val="20"/>
          <w:szCs w:val="20"/>
        </w:rPr>
      </w:pPr>
      <w:r w:rsidDel="00000000" w:rsidR="00000000" w:rsidRPr="00000000">
        <w:rPr>
          <w:sz w:val="20"/>
          <w:szCs w:val="20"/>
          <w:rtl w:val="0"/>
        </w:rPr>
        <w:t xml:space="preserve">The daily rate for liquidated damages is calculated by dividing the contract value by the number of days of the period of implementation. </w:t>
      </w:r>
    </w:p>
    <w:p w:rsidR="00000000" w:rsidDel="00000000" w:rsidP="00000000" w:rsidRDefault="00000000" w:rsidRPr="00000000" w14:paraId="00000345">
      <w:pPr>
        <w:jc w:val="both"/>
        <w:rPr>
          <w:sz w:val="20"/>
          <w:szCs w:val="20"/>
        </w:rPr>
      </w:pPr>
      <w:r w:rsidDel="00000000" w:rsidR="00000000" w:rsidRPr="00000000">
        <w:rPr>
          <w:sz w:val="20"/>
          <w:szCs w:val="20"/>
          <w:rtl w:val="0"/>
        </w:rPr>
        <w:t xml:space="preserve">If these liquidated damages exceed more than 15% of the contract value, the Contracting Authority may, after giving notice to the Contractor:</w:t>
      </w:r>
    </w:p>
    <w:p w:rsidR="00000000" w:rsidDel="00000000" w:rsidP="00000000" w:rsidRDefault="00000000" w:rsidRPr="00000000" w14:paraId="00000346">
      <w:pPr>
        <w:ind w:left="567" w:hanging="567"/>
        <w:jc w:val="both"/>
        <w:rPr>
          <w:sz w:val="20"/>
          <w:szCs w:val="20"/>
        </w:rPr>
      </w:pPr>
      <w:r w:rsidDel="00000000" w:rsidR="00000000" w:rsidRPr="00000000">
        <w:rPr>
          <w:rtl w:val="0"/>
        </w:rPr>
      </w:r>
    </w:p>
    <w:p w:rsidR="00000000" w:rsidDel="00000000" w:rsidP="00000000" w:rsidRDefault="00000000" w:rsidRPr="00000000" w14:paraId="00000347">
      <w:pPr>
        <w:ind w:left="567" w:hanging="567"/>
        <w:jc w:val="both"/>
        <w:rPr>
          <w:sz w:val="20"/>
          <w:szCs w:val="20"/>
        </w:rPr>
      </w:pPr>
      <w:r w:rsidDel="00000000" w:rsidR="00000000" w:rsidRPr="00000000">
        <w:rPr>
          <w:sz w:val="20"/>
          <w:szCs w:val="20"/>
          <w:rtl w:val="0"/>
        </w:rPr>
        <w:t xml:space="preserve">a)</w:t>
        <w:tab/>
        <w:t xml:space="preserve">terminate the contract; and</w:t>
      </w:r>
    </w:p>
    <w:p w:rsidR="00000000" w:rsidDel="00000000" w:rsidP="00000000" w:rsidRDefault="00000000" w:rsidRPr="00000000" w14:paraId="000003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complete the services at the Contractor's own expense</w:t>
      </w:r>
    </w:p>
    <w:p w:rsidR="00000000" w:rsidDel="00000000" w:rsidP="00000000" w:rsidRDefault="00000000" w:rsidRPr="00000000" w14:paraId="0000034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 BREACH OF CONTRACT</w:t>
      </w:r>
    </w:p>
    <w:p w:rsidR="00000000" w:rsidDel="00000000" w:rsidP="00000000" w:rsidRDefault="00000000" w:rsidRPr="00000000" w14:paraId="0000034B">
      <w:pPr>
        <w:jc w:val="both"/>
        <w:rPr>
          <w:sz w:val="20"/>
          <w:szCs w:val="20"/>
        </w:rPr>
      </w:pPr>
      <w:r w:rsidDel="00000000" w:rsidR="00000000" w:rsidRPr="00000000">
        <w:rPr>
          <w:sz w:val="20"/>
          <w:szCs w:val="20"/>
          <w:rtl w:val="0"/>
        </w:rPr>
        <w:t xml:space="preserve">Either party commits a breach of contract where it fails to discharge any of its obligations under the contract.</w:t>
      </w:r>
    </w:p>
    <w:p w:rsidR="00000000" w:rsidDel="00000000" w:rsidP="00000000" w:rsidRDefault="00000000" w:rsidRPr="00000000" w14:paraId="0000034C">
      <w:pPr>
        <w:jc w:val="both"/>
        <w:rPr>
          <w:sz w:val="20"/>
          <w:szCs w:val="20"/>
        </w:rPr>
      </w:pPr>
      <w:r w:rsidDel="00000000" w:rsidR="00000000" w:rsidRPr="00000000">
        <w:rPr>
          <w:rtl w:val="0"/>
        </w:rPr>
      </w:r>
    </w:p>
    <w:p w:rsidR="00000000" w:rsidDel="00000000" w:rsidP="00000000" w:rsidRDefault="00000000" w:rsidRPr="00000000" w14:paraId="0000034D">
      <w:pPr>
        <w:jc w:val="both"/>
        <w:rPr>
          <w:sz w:val="20"/>
          <w:szCs w:val="20"/>
        </w:rPr>
      </w:pPr>
      <w:r w:rsidDel="00000000" w:rsidR="00000000" w:rsidRPr="00000000">
        <w:rPr>
          <w:sz w:val="20"/>
          <w:szCs w:val="20"/>
          <w:rtl w:val="0"/>
        </w:rPr>
        <w:t xml:space="preserve">Where a breach of contract occurs, the party injured by the breach shall be entitled to the following remedies:</w:t>
      </w:r>
    </w:p>
    <w:p w:rsidR="00000000" w:rsidDel="00000000" w:rsidP="00000000" w:rsidRDefault="00000000" w:rsidRPr="00000000" w14:paraId="0000034E">
      <w:pPr>
        <w:ind w:left="567" w:hanging="567"/>
        <w:jc w:val="both"/>
        <w:rPr>
          <w:sz w:val="20"/>
          <w:szCs w:val="20"/>
        </w:rPr>
      </w:pPr>
      <w:r w:rsidDel="00000000" w:rsidR="00000000" w:rsidRPr="00000000">
        <w:rPr>
          <w:sz w:val="20"/>
          <w:szCs w:val="20"/>
          <w:rtl w:val="0"/>
        </w:rPr>
        <w:t xml:space="preserve">a)</w:t>
        <w:tab/>
        <w:t xml:space="preserve">liquidated damages; and/or</w:t>
      </w:r>
    </w:p>
    <w:p w:rsidR="00000000" w:rsidDel="00000000" w:rsidP="00000000" w:rsidRDefault="00000000" w:rsidRPr="00000000" w14:paraId="0000034F">
      <w:pPr>
        <w:ind w:left="567" w:hanging="567"/>
        <w:jc w:val="both"/>
        <w:rPr>
          <w:sz w:val="20"/>
          <w:szCs w:val="20"/>
        </w:rPr>
      </w:pPr>
      <w:r w:rsidDel="00000000" w:rsidR="00000000" w:rsidRPr="00000000">
        <w:rPr>
          <w:sz w:val="20"/>
          <w:szCs w:val="20"/>
          <w:rtl w:val="0"/>
        </w:rPr>
        <w:t xml:space="preserve">b)</w:t>
        <w:tab/>
        <w:t xml:space="preserve">termination of the contract.</w:t>
      </w:r>
    </w:p>
    <w:p w:rsidR="00000000" w:rsidDel="00000000" w:rsidP="00000000" w:rsidRDefault="00000000" w:rsidRPr="00000000" w14:paraId="00000350">
      <w:pPr>
        <w:jc w:val="both"/>
        <w:rPr>
          <w:sz w:val="20"/>
          <w:szCs w:val="20"/>
        </w:rPr>
      </w:pPr>
      <w:r w:rsidDel="00000000" w:rsidR="00000000" w:rsidRPr="00000000">
        <w:rPr>
          <w:rtl w:val="0"/>
        </w:rPr>
      </w:r>
    </w:p>
    <w:p w:rsidR="00000000" w:rsidDel="00000000" w:rsidP="00000000" w:rsidRDefault="00000000" w:rsidRPr="00000000" w14:paraId="00000351">
      <w:pPr>
        <w:jc w:val="both"/>
        <w:rPr>
          <w:sz w:val="20"/>
          <w:szCs w:val="20"/>
        </w:rPr>
      </w:pPr>
      <w:r w:rsidDel="00000000" w:rsidR="00000000" w:rsidRPr="00000000">
        <w:rPr>
          <w:sz w:val="20"/>
          <w:szCs w:val="20"/>
          <w:rtl w:val="0"/>
        </w:rPr>
        <w:t xml:space="preserve">In any case where the Contracting Authority is entitled to damages, it may deduct such damages from any sums due to the Contractor or call on the appropriate guarantee.</w:t>
      </w:r>
    </w:p>
    <w:p w:rsidR="00000000" w:rsidDel="00000000" w:rsidP="00000000" w:rsidRDefault="00000000" w:rsidRPr="00000000" w14:paraId="00000352">
      <w:pPr>
        <w:jc w:val="both"/>
        <w:rPr>
          <w:sz w:val="20"/>
          <w:szCs w:val="20"/>
        </w:rPr>
      </w:pPr>
      <w:r w:rsidDel="00000000" w:rsidR="00000000" w:rsidRPr="00000000">
        <w:rPr>
          <w:rtl w:val="0"/>
        </w:rPr>
      </w:r>
    </w:p>
    <w:p w:rsidR="00000000" w:rsidDel="00000000" w:rsidP="00000000" w:rsidRDefault="00000000" w:rsidRPr="00000000" w14:paraId="00000353">
      <w:pPr>
        <w:jc w:val="both"/>
        <w:rPr>
          <w:sz w:val="20"/>
          <w:szCs w:val="20"/>
        </w:rPr>
      </w:pPr>
      <w:r w:rsidDel="00000000" w:rsidR="00000000" w:rsidRPr="00000000">
        <w:rPr>
          <w:sz w:val="20"/>
          <w:szCs w:val="20"/>
          <w:rtl w:val="0"/>
        </w:rPr>
        <w:t xml:space="preserve">The Contracting Authority shall be entitled to compensation for any damage which comes to light after the contract is completed in accordance with the law governing the contract.</w:t>
      </w:r>
    </w:p>
    <w:p w:rsidR="00000000" w:rsidDel="00000000" w:rsidP="00000000" w:rsidRDefault="00000000" w:rsidRPr="00000000" w14:paraId="0000035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23. SUSPENSION OF PERFORMANCE</w:t>
      </w:r>
    </w:p>
    <w:p w:rsidR="00000000" w:rsidDel="00000000" w:rsidP="00000000" w:rsidRDefault="00000000" w:rsidRPr="00000000" w14:paraId="00000356">
      <w:pPr>
        <w:pStyle w:val="Title"/>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Contractor shall, on the request of the Contracting Authority, suspend the performance of the services or any part thereof for such time and in such manner as the Contracting Authority may consider necessary.</w:t>
      </w:r>
    </w:p>
    <w:p w:rsidR="00000000" w:rsidDel="00000000" w:rsidP="00000000" w:rsidRDefault="00000000" w:rsidRPr="00000000" w14:paraId="0000035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such event of suspension, the Contractor shall take immediate action to reduce the costs incident to the suspension to a minimum. During the period of suspension, and except where the suspension is due to any default of the Contractor, the Contractor shall be reimbursed for additional costs reasonably and necessarily incurred by it as a result of the suspension.</w:t>
      </w:r>
    </w:p>
    <w:p w:rsidR="00000000" w:rsidDel="00000000" w:rsidP="00000000" w:rsidRDefault="00000000" w:rsidRPr="00000000" w14:paraId="0000035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24. AMENDMENT OF THE CONTRACT</w:t>
      </w:r>
    </w:p>
    <w:p w:rsidR="00000000" w:rsidDel="00000000" w:rsidP="00000000" w:rsidRDefault="00000000" w:rsidRPr="00000000" w14:paraId="0000035B">
      <w:pPr>
        <w:jc w:val="both"/>
        <w:rPr>
          <w:sz w:val="20"/>
          <w:szCs w:val="20"/>
        </w:rPr>
      </w:pPr>
      <w:r w:rsidDel="00000000" w:rsidR="00000000" w:rsidRPr="00000000">
        <w:rPr>
          <w:sz w:val="20"/>
          <w:szCs w:val="20"/>
          <w:rtl w:val="0"/>
        </w:rPr>
        <w:t xml:space="preserve">Substantial modifications to the contract, including modifications to the total contract amount, must be made by means of an addendum. </w:t>
      </w:r>
    </w:p>
    <w:p w:rsidR="00000000" w:rsidDel="00000000" w:rsidP="00000000" w:rsidRDefault="00000000" w:rsidRPr="00000000" w14:paraId="0000035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25. Completion Certificate</w:t>
      </w:r>
    </w:p>
    <w:p w:rsidR="00000000" w:rsidDel="00000000" w:rsidP="00000000" w:rsidRDefault="00000000" w:rsidRPr="00000000" w14:paraId="0000035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Upon completion of the services, and once (a) the Contracting Authority has approved the Contractor’s completion report, (b) the Contracting Authority has approved the Contractor’s final invoice and final audited statement, the Contracting Authority shall deliver a completion certificate to the Contractor.</w:t>
      </w:r>
    </w:p>
    <w:p w:rsidR="00000000" w:rsidDel="00000000" w:rsidP="00000000" w:rsidRDefault="00000000" w:rsidRPr="00000000" w14:paraId="0000035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26. TERMINATION BY THE CONTRACTING AUTHORITY</w:t>
      </w:r>
    </w:p>
    <w:p w:rsidR="00000000" w:rsidDel="00000000" w:rsidP="00000000" w:rsidRDefault="00000000" w:rsidRPr="00000000" w14:paraId="00000361">
      <w:pPr>
        <w:jc w:val="both"/>
        <w:rPr>
          <w:sz w:val="20"/>
          <w:szCs w:val="20"/>
        </w:rPr>
      </w:pPr>
      <w:r w:rsidDel="00000000" w:rsidR="00000000" w:rsidRPr="00000000">
        <w:rPr>
          <w:sz w:val="20"/>
          <w:szCs w:val="20"/>
          <w:rtl w:val="0"/>
        </w:rPr>
        <w:t xml:space="preserve">26.1 The Contracting Authority may terminate the contract after giving a 7 days' notice to the Contractor in any of the following cases:</w:t>
      </w:r>
    </w:p>
    <w:p w:rsidR="00000000" w:rsidDel="00000000" w:rsidP="00000000" w:rsidRDefault="00000000" w:rsidRPr="00000000" w14:paraId="00000362">
      <w:pPr>
        <w:jc w:val="both"/>
        <w:rPr>
          <w:sz w:val="20"/>
          <w:szCs w:val="20"/>
        </w:rPr>
      </w:pPr>
      <w:r w:rsidDel="00000000" w:rsidR="00000000" w:rsidRPr="00000000">
        <w:rPr>
          <w:rtl w:val="0"/>
        </w:rPr>
      </w:r>
    </w:p>
    <w:p w:rsidR="00000000" w:rsidDel="00000000" w:rsidP="00000000" w:rsidRDefault="00000000" w:rsidRPr="00000000" w14:paraId="00000363">
      <w:pPr>
        <w:ind w:left="567" w:hanging="567"/>
        <w:jc w:val="both"/>
        <w:rPr>
          <w:sz w:val="20"/>
          <w:szCs w:val="20"/>
        </w:rPr>
      </w:pPr>
      <w:r w:rsidDel="00000000" w:rsidR="00000000" w:rsidRPr="00000000">
        <w:rPr>
          <w:sz w:val="20"/>
          <w:szCs w:val="20"/>
          <w:rtl w:val="0"/>
        </w:rPr>
        <w:t xml:space="preserve">a)</w:t>
        <w:tab/>
        <w:t xml:space="preserve">the Contractor is in breach of its obligations under the contract and/or fails to carry out the services substantially in accordance with the contract;</w:t>
      </w:r>
    </w:p>
    <w:p w:rsidR="00000000" w:rsidDel="00000000" w:rsidP="00000000" w:rsidRDefault="00000000" w:rsidRPr="00000000" w14:paraId="00000364">
      <w:pPr>
        <w:ind w:left="567" w:hanging="567"/>
        <w:jc w:val="both"/>
        <w:rPr>
          <w:sz w:val="20"/>
          <w:szCs w:val="20"/>
        </w:rPr>
      </w:pPr>
      <w:r w:rsidDel="00000000" w:rsidR="00000000" w:rsidRPr="00000000">
        <w:rPr>
          <w:sz w:val="20"/>
          <w:szCs w:val="20"/>
          <w:rtl w:val="0"/>
        </w:rPr>
        <w:t xml:space="preserve">b)</w:t>
        <w:tab/>
        <w:t xml:space="preserve">the Contractor fails to comply within a reasonable time with the notice given by the Contracting Authority requiring it to make good the neglect or failure to perform its obligations under the contract which seriously affects the proper and timely performance of the services;</w:t>
      </w:r>
    </w:p>
    <w:p w:rsidR="00000000" w:rsidDel="00000000" w:rsidP="00000000" w:rsidRDefault="00000000" w:rsidRPr="00000000" w14:paraId="00000365">
      <w:pPr>
        <w:ind w:left="567" w:hanging="567"/>
        <w:jc w:val="both"/>
        <w:rPr>
          <w:sz w:val="20"/>
          <w:szCs w:val="20"/>
        </w:rPr>
      </w:pPr>
      <w:r w:rsidDel="00000000" w:rsidR="00000000" w:rsidRPr="00000000">
        <w:rPr>
          <w:sz w:val="20"/>
          <w:szCs w:val="20"/>
          <w:rtl w:val="0"/>
        </w:rPr>
        <w:t xml:space="preserve">c)</w:t>
        <w:tab/>
        <w:t xml:space="preserve">the Contractor refuses or neglects to carry out instructions given by the Contracting Authority;</w:t>
      </w:r>
    </w:p>
    <w:p w:rsidR="00000000" w:rsidDel="00000000" w:rsidP="00000000" w:rsidRDefault="00000000" w:rsidRPr="00000000" w14:paraId="00000366">
      <w:pPr>
        <w:ind w:left="567" w:hanging="567"/>
        <w:jc w:val="both"/>
        <w:rPr>
          <w:sz w:val="20"/>
          <w:szCs w:val="20"/>
        </w:rPr>
      </w:pPr>
      <w:r w:rsidDel="00000000" w:rsidR="00000000" w:rsidRPr="00000000">
        <w:rPr>
          <w:sz w:val="20"/>
          <w:szCs w:val="20"/>
          <w:rtl w:val="0"/>
        </w:rPr>
        <w:t xml:space="preserve">d)</w:t>
        <w:tab/>
        <w:t xml:space="preserve">the Contractor’s declarations in respect if its eligibility (article 33) and/or in respect of article 31 and article 32, appear to have been untrue, or cease to be true;</w:t>
      </w:r>
    </w:p>
    <w:p w:rsidR="00000000" w:rsidDel="00000000" w:rsidP="00000000" w:rsidRDefault="00000000" w:rsidRPr="00000000" w14:paraId="00000367">
      <w:pPr>
        <w:ind w:left="567" w:hanging="567"/>
        <w:jc w:val="both"/>
        <w:rPr>
          <w:sz w:val="20"/>
          <w:szCs w:val="20"/>
        </w:rPr>
      </w:pPr>
      <w:r w:rsidDel="00000000" w:rsidR="00000000" w:rsidRPr="00000000">
        <w:rPr>
          <w:sz w:val="20"/>
          <w:szCs w:val="20"/>
          <w:rtl w:val="0"/>
        </w:rPr>
        <w:t xml:space="preserve">e)</w:t>
        <w:tab/>
        <w:t xml:space="preserve">the Contractor takes some action without requesting or obtaining the prior consent of the Contracting Authority in any case where such consent is required under the contract;</w:t>
      </w:r>
    </w:p>
    <w:p w:rsidR="00000000" w:rsidDel="00000000" w:rsidP="00000000" w:rsidRDefault="00000000" w:rsidRPr="00000000" w14:paraId="00000368">
      <w:pPr>
        <w:ind w:left="567" w:hanging="567"/>
        <w:jc w:val="both"/>
        <w:rPr>
          <w:sz w:val="20"/>
          <w:szCs w:val="20"/>
        </w:rPr>
      </w:pPr>
      <w:r w:rsidDel="00000000" w:rsidR="00000000" w:rsidRPr="00000000">
        <w:rPr>
          <w:sz w:val="20"/>
          <w:szCs w:val="20"/>
          <w:rtl w:val="0"/>
        </w:rPr>
        <w:t xml:space="preserve">f)</w:t>
        <w:tab/>
        <w:t xml:space="preserve">any of the key experts is no longer available, and the Contractor fails to propose a replacement satisfactory to the Contracting Authority;</w:t>
      </w:r>
    </w:p>
    <w:p w:rsidR="00000000" w:rsidDel="00000000" w:rsidP="00000000" w:rsidRDefault="00000000" w:rsidRPr="00000000" w14:paraId="00000369">
      <w:pPr>
        <w:ind w:left="567" w:hanging="567"/>
        <w:jc w:val="both"/>
        <w:rPr>
          <w:sz w:val="20"/>
          <w:szCs w:val="20"/>
        </w:rPr>
      </w:pPr>
      <w:r w:rsidDel="00000000" w:rsidR="00000000" w:rsidRPr="00000000">
        <w:rPr>
          <w:sz w:val="20"/>
          <w:szCs w:val="20"/>
          <w:rtl w:val="0"/>
        </w:rPr>
        <w:t xml:space="preserve">g)</w:t>
        <w:tab/>
        <w:t xml:space="preserve">any organisational modification occurs involving a change in the legal personality, nature or control of the Contractor or the joint venture or consortium, unless such modification is recorded in an addendum to the contract;</w:t>
      </w:r>
    </w:p>
    <w:p w:rsidR="00000000" w:rsidDel="00000000" w:rsidP="00000000" w:rsidRDefault="00000000" w:rsidRPr="00000000" w14:paraId="0000036A">
      <w:pPr>
        <w:ind w:left="567" w:hanging="567"/>
        <w:jc w:val="both"/>
        <w:rPr>
          <w:sz w:val="20"/>
          <w:szCs w:val="20"/>
        </w:rPr>
      </w:pPr>
      <w:r w:rsidDel="00000000" w:rsidR="00000000" w:rsidRPr="00000000">
        <w:rPr>
          <w:sz w:val="20"/>
          <w:szCs w:val="20"/>
          <w:rtl w:val="0"/>
        </w:rPr>
        <w:t xml:space="preserve">h)</w:t>
        <w:tab/>
        <w:t xml:space="preserve">the Contractor fails to provide the required guarantees or insurance, or the person providing the underlying guarantee or insurance is not able to abide by its commitments.</w:t>
      </w:r>
    </w:p>
    <w:p w:rsidR="00000000" w:rsidDel="00000000" w:rsidP="00000000" w:rsidRDefault="00000000" w:rsidRPr="00000000" w14:paraId="0000036B">
      <w:pPr>
        <w:ind w:left="567" w:hanging="567"/>
        <w:jc w:val="both"/>
        <w:rPr>
          <w:sz w:val="20"/>
          <w:szCs w:val="20"/>
        </w:rPr>
      </w:pPr>
      <w:r w:rsidDel="00000000" w:rsidR="00000000" w:rsidRPr="00000000">
        <w:rPr>
          <w:rtl w:val="0"/>
        </w:rPr>
      </w:r>
    </w:p>
    <w:p w:rsidR="00000000" w:rsidDel="00000000" w:rsidP="00000000" w:rsidRDefault="00000000" w:rsidRPr="00000000" w14:paraId="0000036C">
      <w:pPr>
        <w:ind w:left="567" w:hanging="567"/>
        <w:jc w:val="both"/>
        <w:rPr>
          <w:sz w:val="20"/>
          <w:szCs w:val="20"/>
        </w:rPr>
      </w:pPr>
      <w:r w:rsidDel="00000000" w:rsidR="00000000" w:rsidRPr="00000000">
        <w:rPr>
          <w:sz w:val="20"/>
          <w:szCs w:val="20"/>
          <w:rtl w:val="0"/>
        </w:rPr>
        <w:t xml:space="preserve">26.2 Termination by Contracting Authority for convenience</w:t>
      </w:r>
    </w:p>
    <w:p w:rsidR="00000000" w:rsidDel="00000000" w:rsidP="00000000" w:rsidRDefault="00000000" w:rsidRPr="00000000" w14:paraId="0000036D">
      <w:pPr>
        <w:jc w:val="both"/>
        <w:rPr>
          <w:sz w:val="20"/>
          <w:szCs w:val="20"/>
        </w:rPr>
      </w:pPr>
      <w:r w:rsidDel="00000000" w:rsidR="00000000" w:rsidRPr="00000000">
        <w:rPr>
          <w:sz w:val="20"/>
          <w:szCs w:val="20"/>
          <w:rtl w:val="0"/>
        </w:rPr>
        <w:t xml:space="preserve">The Contracting Authority may terminate the contract in whole or in part for its convenience, upon not less than 14 days’ notice. The Contracting Authority shall not use this right of termination in order to arrange for the services to be executed by another contractor, or to avoid a termination of the contract by the Contractor.</w:t>
      </w:r>
    </w:p>
    <w:p w:rsidR="00000000" w:rsidDel="00000000" w:rsidP="00000000" w:rsidRDefault="00000000" w:rsidRPr="00000000" w14:paraId="0000036E">
      <w:pPr>
        <w:jc w:val="both"/>
        <w:rPr>
          <w:sz w:val="20"/>
          <w:szCs w:val="20"/>
        </w:rPr>
      </w:pPr>
      <w:r w:rsidDel="00000000" w:rsidR="00000000" w:rsidRPr="00000000">
        <w:rPr>
          <w:rtl w:val="0"/>
        </w:rPr>
      </w:r>
    </w:p>
    <w:p w:rsidR="00000000" w:rsidDel="00000000" w:rsidP="00000000" w:rsidRDefault="00000000" w:rsidRPr="00000000" w14:paraId="0000036F">
      <w:pPr>
        <w:ind w:left="567" w:hanging="567"/>
        <w:jc w:val="both"/>
        <w:rPr>
          <w:b w:val="1"/>
          <w:sz w:val="20"/>
          <w:szCs w:val="20"/>
        </w:rPr>
      </w:pPr>
      <w:r w:rsidDel="00000000" w:rsidR="00000000" w:rsidRPr="00000000">
        <w:rPr>
          <w:b w:val="1"/>
          <w:sz w:val="20"/>
          <w:szCs w:val="20"/>
          <w:rtl w:val="0"/>
        </w:rPr>
        <w:t xml:space="preserve">27. TERMINATION BY THE CONTRACTOR</w:t>
      </w:r>
    </w:p>
    <w:p w:rsidR="00000000" w:rsidDel="00000000" w:rsidP="00000000" w:rsidRDefault="00000000" w:rsidRPr="00000000" w14:paraId="00000370">
      <w:pPr>
        <w:jc w:val="both"/>
        <w:rPr>
          <w:sz w:val="20"/>
          <w:szCs w:val="20"/>
        </w:rPr>
      </w:pPr>
      <w:r w:rsidDel="00000000" w:rsidR="00000000" w:rsidRPr="00000000">
        <w:rPr>
          <w:sz w:val="20"/>
          <w:szCs w:val="20"/>
          <w:rtl w:val="0"/>
        </w:rPr>
        <w:t xml:space="preserve">The Contractor may terminate the contract after giving a 7 days’ notice to the Contracting Authority in any of the following cases:</w:t>
      </w:r>
    </w:p>
    <w:p w:rsidR="00000000" w:rsidDel="00000000" w:rsidP="00000000" w:rsidRDefault="00000000" w:rsidRPr="00000000" w14:paraId="00000371">
      <w:pPr>
        <w:jc w:val="both"/>
        <w:rPr>
          <w:sz w:val="20"/>
          <w:szCs w:val="20"/>
        </w:rPr>
      </w:pPr>
      <w:r w:rsidDel="00000000" w:rsidR="00000000" w:rsidRPr="00000000">
        <w:rPr>
          <w:rtl w:val="0"/>
        </w:rPr>
      </w:r>
    </w:p>
    <w:p w:rsidR="00000000" w:rsidDel="00000000" w:rsidP="00000000" w:rsidRDefault="00000000" w:rsidRPr="00000000" w14:paraId="00000372">
      <w:pPr>
        <w:ind w:left="540" w:hanging="540"/>
        <w:jc w:val="both"/>
        <w:rPr>
          <w:sz w:val="20"/>
          <w:szCs w:val="20"/>
        </w:rPr>
      </w:pPr>
      <w:r w:rsidDel="00000000" w:rsidR="00000000" w:rsidRPr="00000000">
        <w:rPr>
          <w:sz w:val="20"/>
          <w:szCs w:val="20"/>
          <w:rtl w:val="0"/>
        </w:rPr>
        <w:t xml:space="preserve">a)       the Contractor has not received payment of that part of any invoice which is not contested by the Contracting Authority, within 90 days of the due payment date,</w:t>
      </w:r>
    </w:p>
    <w:p w:rsidR="00000000" w:rsidDel="00000000" w:rsidP="00000000" w:rsidRDefault="00000000" w:rsidRPr="00000000" w14:paraId="00000373">
      <w:pPr>
        <w:ind w:left="540" w:hanging="540"/>
        <w:jc w:val="both"/>
        <w:rPr>
          <w:sz w:val="20"/>
          <w:szCs w:val="20"/>
        </w:rPr>
      </w:pPr>
      <w:r w:rsidDel="00000000" w:rsidR="00000000" w:rsidRPr="00000000">
        <w:rPr>
          <w:sz w:val="20"/>
          <w:szCs w:val="20"/>
          <w:rtl w:val="0"/>
        </w:rPr>
        <w:t xml:space="preserve">b) </w:t>
        <w:tab/>
        <w:t xml:space="preserve">the period of suspension of the performance of the contract under article 23 has exceeded six months;</w:t>
      </w:r>
    </w:p>
    <w:p w:rsidR="00000000" w:rsidDel="00000000" w:rsidP="00000000" w:rsidRDefault="00000000" w:rsidRPr="00000000" w14:paraId="00000374">
      <w:pPr>
        <w:ind w:left="540" w:hanging="540"/>
        <w:jc w:val="both"/>
        <w:rPr>
          <w:sz w:val="20"/>
          <w:szCs w:val="20"/>
        </w:rPr>
      </w:pPr>
      <w:r w:rsidDel="00000000" w:rsidR="00000000" w:rsidRPr="00000000">
        <w:rPr>
          <w:sz w:val="20"/>
          <w:szCs w:val="20"/>
          <w:rtl w:val="0"/>
        </w:rPr>
        <w:t xml:space="preserve">c)</w:t>
        <w:tab/>
        <w:t xml:space="preserve">the Contracting Authority is in material breach of its obligations under the Contract and has not taken any actions to remedy the same within 30 days following the receipt by the Contracting Authority of the Contractor’s notice specifying such breach.</w:t>
      </w:r>
    </w:p>
    <w:p w:rsidR="00000000" w:rsidDel="00000000" w:rsidP="00000000" w:rsidRDefault="00000000" w:rsidRPr="00000000" w14:paraId="00000375">
      <w:pPr>
        <w:jc w:val="both"/>
        <w:rPr>
          <w:sz w:val="20"/>
          <w:szCs w:val="20"/>
        </w:rPr>
      </w:pPr>
      <w:r w:rsidDel="00000000" w:rsidR="00000000" w:rsidRPr="00000000">
        <w:rPr>
          <w:rtl w:val="0"/>
        </w:rPr>
      </w:r>
    </w:p>
    <w:p w:rsidR="00000000" w:rsidDel="00000000" w:rsidP="00000000" w:rsidRDefault="00000000" w:rsidRPr="00000000" w14:paraId="00000376">
      <w:pPr>
        <w:jc w:val="both"/>
        <w:rPr>
          <w:sz w:val="20"/>
          <w:szCs w:val="20"/>
        </w:rPr>
      </w:pPr>
      <w:r w:rsidDel="00000000" w:rsidR="00000000" w:rsidRPr="00000000">
        <w:rPr>
          <w:sz w:val="20"/>
          <w:szCs w:val="20"/>
          <w:rtl w:val="0"/>
        </w:rPr>
        <w:t xml:space="preserve">If the Contractor is a natural person, the contract shall be automatically terminated if that person dies.</w:t>
      </w:r>
    </w:p>
    <w:p w:rsidR="00000000" w:rsidDel="00000000" w:rsidP="00000000" w:rsidRDefault="00000000" w:rsidRPr="00000000" w14:paraId="00000377">
      <w:pPr>
        <w:jc w:val="both"/>
        <w:rPr>
          <w:sz w:val="20"/>
          <w:szCs w:val="20"/>
        </w:rPr>
      </w:pPr>
      <w:r w:rsidDel="00000000" w:rsidR="00000000" w:rsidRPr="00000000">
        <w:rPr>
          <w:rtl w:val="0"/>
        </w:rPr>
      </w:r>
    </w:p>
    <w:p w:rsidR="00000000" w:rsidDel="00000000" w:rsidP="00000000" w:rsidRDefault="00000000" w:rsidRPr="00000000" w14:paraId="00000378">
      <w:pPr>
        <w:jc w:val="both"/>
        <w:rPr>
          <w:b w:val="1"/>
          <w:sz w:val="20"/>
          <w:szCs w:val="20"/>
        </w:rPr>
      </w:pPr>
      <w:r w:rsidDel="00000000" w:rsidR="00000000" w:rsidRPr="00000000">
        <w:rPr>
          <w:b w:val="1"/>
          <w:sz w:val="20"/>
          <w:szCs w:val="20"/>
          <w:rtl w:val="0"/>
        </w:rPr>
        <w:t xml:space="preserve">28. RIGHTS AND OBLIGATIONS UPON TERMINATION</w:t>
      </w:r>
    </w:p>
    <w:p w:rsidR="00000000" w:rsidDel="00000000" w:rsidP="00000000" w:rsidRDefault="00000000" w:rsidRPr="00000000" w14:paraId="00000379">
      <w:pPr>
        <w:jc w:val="both"/>
        <w:rPr>
          <w:sz w:val="20"/>
          <w:szCs w:val="20"/>
        </w:rPr>
      </w:pPr>
      <w:r w:rsidDel="00000000" w:rsidR="00000000" w:rsidRPr="00000000">
        <w:rPr>
          <w:sz w:val="20"/>
          <w:szCs w:val="20"/>
          <w:rtl w:val="0"/>
        </w:rPr>
        <w:t xml:space="preserve">28.1. Upon termination of the contract by notice of either party to the other, the Contractor shall take immediate steps to bring the services to a close in a prompt and orderly manner and in such a way as to keep costs to a minimum.</w:t>
      </w:r>
    </w:p>
    <w:p w:rsidR="00000000" w:rsidDel="00000000" w:rsidP="00000000" w:rsidRDefault="00000000" w:rsidRPr="00000000" w14:paraId="0000037A">
      <w:pPr>
        <w:jc w:val="both"/>
        <w:rPr>
          <w:sz w:val="20"/>
          <w:szCs w:val="20"/>
        </w:rPr>
      </w:pPr>
      <w:r w:rsidDel="00000000" w:rsidR="00000000" w:rsidRPr="00000000">
        <w:rPr>
          <w:rtl w:val="0"/>
        </w:rPr>
      </w:r>
    </w:p>
    <w:p w:rsidR="00000000" w:rsidDel="00000000" w:rsidP="00000000" w:rsidRDefault="00000000" w:rsidRPr="00000000" w14:paraId="0000037B">
      <w:pPr>
        <w:jc w:val="both"/>
        <w:rPr>
          <w:sz w:val="20"/>
          <w:szCs w:val="20"/>
        </w:rPr>
      </w:pPr>
      <w:r w:rsidDel="00000000" w:rsidR="00000000" w:rsidRPr="00000000">
        <w:rPr>
          <w:sz w:val="20"/>
          <w:szCs w:val="20"/>
          <w:rtl w:val="0"/>
        </w:rPr>
        <w:t xml:space="preserve">28.2. If the Contracting Authority terminates the contract in accordance with article 26.1 it may, thereafter, complete the services itself, or conclude any other contract with a third party, at the Contractor’s expense. </w:t>
      </w:r>
    </w:p>
    <w:p w:rsidR="00000000" w:rsidDel="00000000" w:rsidP="00000000" w:rsidRDefault="00000000" w:rsidRPr="00000000" w14:paraId="0000037C">
      <w:pPr>
        <w:jc w:val="both"/>
        <w:rPr>
          <w:sz w:val="20"/>
          <w:szCs w:val="20"/>
        </w:rPr>
      </w:pPr>
      <w:r w:rsidDel="00000000" w:rsidR="00000000" w:rsidRPr="00000000">
        <w:rPr>
          <w:rtl w:val="0"/>
        </w:rPr>
      </w:r>
    </w:p>
    <w:p w:rsidR="00000000" w:rsidDel="00000000" w:rsidP="00000000" w:rsidRDefault="00000000" w:rsidRPr="00000000" w14:paraId="0000037D">
      <w:pPr>
        <w:jc w:val="both"/>
        <w:rPr>
          <w:sz w:val="20"/>
          <w:szCs w:val="20"/>
        </w:rPr>
      </w:pPr>
      <w:r w:rsidDel="00000000" w:rsidR="00000000" w:rsidRPr="00000000">
        <w:rPr>
          <w:sz w:val="20"/>
          <w:szCs w:val="20"/>
          <w:rtl w:val="0"/>
        </w:rPr>
        <w:t xml:space="preserve">The Contracting Authority shall, as soon as is possible after termination, certify the value of the services and all sums due to the Contractor as at the date of termination. It shall, subject to article 28.1 and 28.3, make the following payments to the Contractor:</w:t>
      </w:r>
    </w:p>
    <w:p w:rsidR="00000000" w:rsidDel="00000000" w:rsidP="00000000" w:rsidRDefault="00000000" w:rsidRPr="00000000" w14:paraId="0000037E">
      <w:pPr>
        <w:ind w:left="540" w:hanging="540"/>
        <w:jc w:val="both"/>
        <w:rPr>
          <w:sz w:val="20"/>
          <w:szCs w:val="20"/>
        </w:rPr>
      </w:pPr>
      <w:r w:rsidDel="00000000" w:rsidR="00000000" w:rsidRPr="00000000">
        <w:rPr>
          <w:sz w:val="20"/>
          <w:szCs w:val="20"/>
          <w:rtl w:val="0"/>
        </w:rPr>
        <w:t xml:space="preserve">(a)    </w:t>
        <w:tab/>
        <w:t xml:space="preserve">remuneration pursuant to the contract for services satisfactorily performed prior to the effective date of termination;</w:t>
      </w:r>
    </w:p>
    <w:p w:rsidR="00000000" w:rsidDel="00000000" w:rsidP="00000000" w:rsidRDefault="00000000" w:rsidRPr="00000000" w14:paraId="0000037F">
      <w:pPr>
        <w:ind w:left="540" w:hanging="540"/>
        <w:jc w:val="both"/>
        <w:rPr>
          <w:sz w:val="20"/>
          <w:szCs w:val="20"/>
        </w:rPr>
      </w:pPr>
      <w:r w:rsidDel="00000000" w:rsidR="00000000" w:rsidRPr="00000000">
        <w:rPr>
          <w:sz w:val="20"/>
          <w:szCs w:val="20"/>
          <w:rtl w:val="0"/>
        </w:rPr>
        <w:t xml:space="preserve">(b) </w:t>
        <w:tab/>
        <w:t xml:space="preserve">reimbursable costs (if fee-based contract) for costs actually incurred prior to the effective date of termination; </w:t>
      </w:r>
    </w:p>
    <w:p w:rsidR="00000000" w:rsidDel="00000000" w:rsidP="00000000" w:rsidRDefault="00000000" w:rsidRPr="00000000" w14:paraId="00000380">
      <w:pPr>
        <w:ind w:left="540" w:hanging="540"/>
        <w:jc w:val="both"/>
        <w:rPr>
          <w:sz w:val="20"/>
          <w:szCs w:val="20"/>
        </w:rPr>
      </w:pPr>
      <w:r w:rsidDel="00000000" w:rsidR="00000000" w:rsidRPr="00000000">
        <w:rPr>
          <w:sz w:val="20"/>
          <w:szCs w:val="20"/>
          <w:rtl w:val="0"/>
        </w:rPr>
        <w:t xml:space="preserve">(c)</w:t>
        <w:tab/>
        <w:t xml:space="preserve">except in the case of termination pursuant to article 26.1 reimbursement of any reasonable cost incident to the prompt and orderly termination of the contract;</w:t>
      </w:r>
    </w:p>
    <w:p w:rsidR="00000000" w:rsidDel="00000000" w:rsidP="00000000" w:rsidRDefault="00000000" w:rsidRPr="00000000" w14:paraId="00000381">
      <w:pPr>
        <w:tabs>
          <w:tab w:val="left" w:leader="none" w:pos="540"/>
        </w:tabs>
        <w:ind w:left="540" w:hanging="540"/>
        <w:jc w:val="both"/>
        <w:rPr>
          <w:sz w:val="20"/>
          <w:szCs w:val="20"/>
        </w:rPr>
      </w:pPr>
      <w:r w:rsidDel="00000000" w:rsidR="00000000" w:rsidRPr="00000000">
        <w:rPr>
          <w:sz w:val="20"/>
          <w:szCs w:val="20"/>
          <w:rtl w:val="0"/>
        </w:rPr>
        <w:t xml:space="preserve">(d)   </w:t>
        <w:tab/>
        <w:t xml:space="preserve">in case of termination under article 26.2 and 27, reimbursement for the actual and reasonable costs incurred by the Contractor as a direct result of such termination and which could not be avoided or reduced by appropriate mitigation measures. </w:t>
      </w:r>
    </w:p>
    <w:p w:rsidR="00000000" w:rsidDel="00000000" w:rsidP="00000000" w:rsidRDefault="00000000" w:rsidRPr="00000000" w14:paraId="00000382">
      <w:pPr>
        <w:ind w:left="540" w:firstLine="0"/>
        <w:jc w:val="both"/>
        <w:rPr>
          <w:sz w:val="20"/>
          <w:szCs w:val="20"/>
        </w:rPr>
      </w:pPr>
      <w:r w:rsidDel="00000000" w:rsidR="00000000" w:rsidRPr="00000000">
        <w:rPr>
          <w:sz w:val="20"/>
          <w:szCs w:val="20"/>
          <w:rtl w:val="0"/>
        </w:rPr>
        <w:t xml:space="preserve">The Contractor shall not be entitled to claim, in addition to the above sums, compensation for any loss or injury suffered.</w:t>
      </w:r>
    </w:p>
    <w:p w:rsidR="00000000" w:rsidDel="00000000" w:rsidP="00000000" w:rsidRDefault="00000000" w:rsidRPr="00000000" w14:paraId="00000383">
      <w:pPr>
        <w:ind w:left="540" w:hanging="540"/>
        <w:jc w:val="both"/>
        <w:rPr>
          <w:sz w:val="20"/>
          <w:szCs w:val="20"/>
        </w:rPr>
      </w:pPr>
      <w:r w:rsidDel="00000000" w:rsidR="00000000" w:rsidRPr="00000000">
        <w:rPr>
          <w:rtl w:val="0"/>
        </w:rPr>
      </w:r>
    </w:p>
    <w:p w:rsidR="00000000" w:rsidDel="00000000" w:rsidP="00000000" w:rsidRDefault="00000000" w:rsidRPr="00000000" w14:paraId="00000384">
      <w:pPr>
        <w:jc w:val="both"/>
        <w:rPr>
          <w:sz w:val="20"/>
          <w:szCs w:val="20"/>
        </w:rPr>
      </w:pPr>
      <w:r w:rsidDel="00000000" w:rsidR="00000000" w:rsidRPr="00000000">
        <w:rPr>
          <w:sz w:val="20"/>
          <w:szCs w:val="20"/>
          <w:rtl w:val="0"/>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Contractor, and the guarantor shall not delay payment or raise objection for any reason whatever.</w:t>
      </w:r>
    </w:p>
    <w:p w:rsidR="00000000" w:rsidDel="00000000" w:rsidP="00000000" w:rsidRDefault="00000000" w:rsidRPr="00000000" w14:paraId="00000385">
      <w:pPr>
        <w:jc w:val="both"/>
        <w:rPr>
          <w:sz w:val="20"/>
          <w:szCs w:val="20"/>
        </w:rPr>
      </w:pPr>
      <w:r w:rsidDel="00000000" w:rsidR="00000000" w:rsidRPr="00000000">
        <w:rPr>
          <w:rtl w:val="0"/>
        </w:rPr>
      </w:r>
    </w:p>
    <w:p w:rsidR="00000000" w:rsidDel="00000000" w:rsidP="00000000" w:rsidRDefault="00000000" w:rsidRPr="00000000" w14:paraId="00000386">
      <w:pPr>
        <w:jc w:val="both"/>
        <w:rPr>
          <w:sz w:val="20"/>
          <w:szCs w:val="20"/>
        </w:rPr>
      </w:pPr>
      <w:r w:rsidDel="00000000" w:rsidR="00000000" w:rsidRPr="00000000">
        <w:rPr>
          <w:sz w:val="20"/>
          <w:szCs w:val="20"/>
          <w:rtl w:val="0"/>
        </w:rPr>
        <w:t xml:space="preserve">28.4. If the Contracting Authority terminates the contract under article 26.1, it shall be entitled to recover from the Contractor any loss it has suffered up to that part of the contract value which corresponds to that part of the services which has not, by reason of the Contractor’s default, been satisfactorily completed.</w:t>
      </w:r>
    </w:p>
    <w:p w:rsidR="00000000" w:rsidDel="00000000" w:rsidP="00000000" w:rsidRDefault="00000000" w:rsidRPr="00000000" w14:paraId="00000387">
      <w:pPr>
        <w:pStyle w:val="Title"/>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29. FORCE MAJEURE</w:t>
      </w:r>
      <w:r w:rsidDel="00000000" w:rsidR="00000000" w:rsidRPr="00000000">
        <w:rPr>
          <w:rtl w:val="0"/>
        </w:rPr>
      </w:r>
    </w:p>
    <w:p w:rsidR="00000000" w:rsidDel="00000000" w:rsidP="00000000" w:rsidRDefault="00000000" w:rsidRPr="00000000" w14:paraId="00000389">
      <w:pPr>
        <w:jc w:val="both"/>
        <w:rPr>
          <w:sz w:val="20"/>
          <w:szCs w:val="20"/>
        </w:rPr>
      </w:pPr>
      <w:r w:rsidDel="00000000" w:rsidR="00000000" w:rsidRPr="00000000">
        <w:rPr>
          <w:sz w:val="20"/>
          <w:szCs w:val="20"/>
          <w:rtl w:val="0"/>
        </w:rPr>
        <w:t xml:space="preserve">Neither party shall be considered to be in breach of its obligations under the contract if the performance of such obligations is prevented by any circumstances of force majeure which arise after the date of signature of the contract by both parties.</w:t>
      </w:r>
    </w:p>
    <w:p w:rsidR="00000000" w:rsidDel="00000000" w:rsidP="00000000" w:rsidRDefault="00000000" w:rsidRPr="00000000" w14:paraId="0000038A">
      <w:pPr>
        <w:jc w:val="both"/>
        <w:rPr>
          <w:sz w:val="20"/>
          <w:szCs w:val="20"/>
        </w:rPr>
      </w:pPr>
      <w:r w:rsidDel="00000000" w:rsidR="00000000" w:rsidRPr="00000000">
        <w:rPr>
          <w:rtl w:val="0"/>
        </w:rPr>
      </w:r>
    </w:p>
    <w:p w:rsidR="00000000" w:rsidDel="00000000" w:rsidP="00000000" w:rsidRDefault="00000000" w:rsidRPr="00000000" w14:paraId="0000038B">
      <w:pPr>
        <w:jc w:val="both"/>
        <w:rPr>
          <w:sz w:val="20"/>
          <w:szCs w:val="20"/>
        </w:rPr>
      </w:pPr>
      <w:r w:rsidDel="00000000" w:rsidR="00000000" w:rsidRPr="00000000">
        <w:rPr>
          <w:sz w:val="20"/>
          <w:szCs w:val="20"/>
          <w:rtl w:val="0"/>
        </w:rPr>
        <w:t xml:space="preserve">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rsidR="00000000" w:rsidDel="00000000" w:rsidP="00000000" w:rsidRDefault="00000000" w:rsidRPr="00000000" w14:paraId="0000038C">
      <w:pPr>
        <w:jc w:val="both"/>
        <w:rPr>
          <w:sz w:val="20"/>
          <w:szCs w:val="20"/>
        </w:rPr>
      </w:pPr>
      <w:r w:rsidDel="00000000" w:rsidR="00000000" w:rsidRPr="00000000">
        <w:rPr>
          <w:sz w:val="20"/>
          <w:szCs w:val="20"/>
          <w:rtl w:val="0"/>
        </w:rPr>
        <w:t xml:space="preserve">A party affected by an event of force majeure shall take all reasonable measures to remove such party's inability to fulfil its obligations hereunder with a minimum of delay.</w:t>
      </w:r>
    </w:p>
    <w:p w:rsidR="00000000" w:rsidDel="00000000" w:rsidP="00000000" w:rsidRDefault="00000000" w:rsidRPr="00000000" w14:paraId="0000038D">
      <w:pPr>
        <w:jc w:val="both"/>
        <w:rPr>
          <w:sz w:val="20"/>
          <w:szCs w:val="20"/>
        </w:rPr>
      </w:pPr>
      <w:r w:rsidDel="00000000" w:rsidR="00000000" w:rsidRPr="00000000">
        <w:rPr>
          <w:sz w:val="20"/>
          <w:szCs w:val="20"/>
          <w:rtl w:val="0"/>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Contractor shall continue to perform its obligations under the contract as far as is reasonably practicable and shall seek all reasonable alternative means for performance of its obligations which are not prevented by the force majeure event. The Contractor shall not put into effect such alternative means unless directed so to do by the Contracting Authority.</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F">
      <w:pPr>
        <w:jc w:val="both"/>
        <w:rPr>
          <w:smallCaps w:val="1"/>
          <w:sz w:val="20"/>
          <w:szCs w:val="20"/>
        </w:rPr>
      </w:pPr>
      <w:r w:rsidDel="00000000" w:rsidR="00000000" w:rsidRPr="00000000">
        <w:rPr>
          <w:b w:val="1"/>
          <w:sz w:val="20"/>
          <w:szCs w:val="20"/>
          <w:rtl w:val="0"/>
        </w:rPr>
        <w:t xml:space="preserve">30. APPLICABLE LAW AND DISPUTES</w:t>
      </w:r>
      <w:r w:rsidDel="00000000" w:rsidR="00000000" w:rsidRPr="00000000">
        <w:rPr>
          <w:rtl w:val="0"/>
        </w:rPr>
      </w:r>
    </w:p>
    <w:p w:rsidR="00000000" w:rsidDel="00000000" w:rsidP="00000000" w:rsidRDefault="00000000" w:rsidRPr="00000000" w14:paraId="00000390">
      <w:pPr>
        <w:jc w:val="both"/>
        <w:rPr>
          <w:sz w:val="20"/>
          <w:szCs w:val="20"/>
        </w:rPr>
      </w:pPr>
      <w:r w:rsidDel="00000000" w:rsidR="00000000" w:rsidRPr="00000000">
        <w:rPr>
          <w:sz w:val="20"/>
          <w:szCs w:val="20"/>
          <w:rtl w:val="0"/>
        </w:rPr>
        <w:t xml:space="preserve">The contract is governed by and shall be construed in accordance with the laws of the Contracting Authority’s country.</w:t>
      </w:r>
    </w:p>
    <w:p w:rsidR="00000000" w:rsidDel="00000000" w:rsidP="00000000" w:rsidRDefault="00000000" w:rsidRPr="00000000" w14:paraId="00000391">
      <w:pPr>
        <w:jc w:val="both"/>
        <w:rPr>
          <w:b w:val="1"/>
          <w:smallCaps w:val="1"/>
          <w:sz w:val="20"/>
          <w:szCs w:val="20"/>
        </w:rPr>
      </w:pPr>
      <w:r w:rsidDel="00000000" w:rsidR="00000000" w:rsidRPr="00000000">
        <w:rPr>
          <w:rtl w:val="0"/>
        </w:rPr>
      </w:r>
    </w:p>
    <w:p w:rsidR="00000000" w:rsidDel="00000000" w:rsidP="00000000" w:rsidRDefault="00000000" w:rsidRPr="00000000" w14:paraId="00000392">
      <w:pPr>
        <w:jc w:val="both"/>
        <w:rPr>
          <w:color w:val="000000"/>
          <w:sz w:val="20"/>
          <w:szCs w:val="20"/>
        </w:rPr>
      </w:pPr>
      <w:r w:rsidDel="00000000" w:rsidR="00000000" w:rsidRPr="00000000">
        <w:rPr>
          <w:color w:val="000000"/>
          <w:sz w:val="20"/>
          <w:szCs w:val="20"/>
          <w:rtl w:val="0"/>
        </w:rPr>
        <w:t xml:space="preserve">Any dispute or breach of contract arising under this contract shall be solved amicably if at all possible. If not possible and unless provided in the Service Contract, it shall be settled finally by court decision, which shall be held under the law of the Contracting Authority’s country. Any ruling by the court will be final and directly executable in the country of the Contractor.</w:t>
      </w:r>
    </w:p>
    <w:p w:rsidR="00000000" w:rsidDel="00000000" w:rsidP="00000000" w:rsidRDefault="00000000" w:rsidRPr="00000000" w14:paraId="00000393">
      <w:pPr>
        <w:jc w:val="both"/>
        <w:rPr>
          <w:color w:val="000000"/>
          <w:sz w:val="20"/>
          <w:szCs w:val="20"/>
        </w:rPr>
      </w:pPr>
      <w:r w:rsidDel="00000000" w:rsidR="00000000" w:rsidRPr="00000000">
        <w:rPr>
          <w:rtl w:val="0"/>
        </w:rPr>
      </w:r>
    </w:p>
    <w:p w:rsidR="00000000" w:rsidDel="00000000" w:rsidP="00000000" w:rsidRDefault="00000000" w:rsidRPr="00000000" w14:paraId="00000394">
      <w:pPr>
        <w:jc w:val="both"/>
        <w:rPr>
          <w:b w:val="1"/>
          <w:color w:val="000000"/>
          <w:sz w:val="20"/>
          <w:szCs w:val="20"/>
        </w:rPr>
      </w:pPr>
      <w:r w:rsidDel="00000000" w:rsidR="00000000" w:rsidRPr="00000000">
        <w:rPr>
          <w:b w:val="1"/>
          <w:color w:val="000000"/>
          <w:sz w:val="20"/>
          <w:szCs w:val="20"/>
          <w:rtl w:val="0"/>
        </w:rPr>
        <w:t xml:space="preserve">31. HUMAN RIGHTS AND LABOUR RIGHTS </w:t>
      </w:r>
    </w:p>
    <w:p w:rsidR="00000000" w:rsidDel="00000000" w:rsidP="00000000" w:rsidRDefault="00000000" w:rsidRPr="00000000" w14:paraId="00000395">
      <w:pPr>
        <w:jc w:val="both"/>
        <w:rPr>
          <w:b w:val="1"/>
          <w:color w:val="000000"/>
          <w:sz w:val="20"/>
          <w:szCs w:val="20"/>
        </w:rPr>
      </w:pPr>
      <w:r w:rsidDel="00000000" w:rsidR="00000000" w:rsidRPr="00000000">
        <w:rPr>
          <w:color w:val="000000"/>
          <w:sz w:val="20"/>
          <w:szCs w:val="20"/>
          <w:rtl w:val="0"/>
        </w:rPr>
        <w:t xml:space="preserve">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Del="00000000" w:rsidR="00000000" w:rsidRPr="00000000">
        <w:rPr>
          <w:b w:val="1"/>
          <w:color w:val="000000"/>
          <w:sz w:val="20"/>
          <w:szCs w:val="20"/>
          <w:rtl w:val="0"/>
        </w:rPr>
        <w:t xml:space="preserve"> </w:t>
      </w:r>
    </w:p>
    <w:p w:rsidR="00000000" w:rsidDel="00000000" w:rsidP="00000000" w:rsidRDefault="00000000" w:rsidRPr="00000000" w14:paraId="00000396">
      <w:pPr>
        <w:jc w:val="both"/>
        <w:rPr>
          <w:sz w:val="20"/>
          <w:szCs w:val="20"/>
        </w:rPr>
      </w:pPr>
      <w:r w:rsidDel="00000000" w:rsidR="00000000" w:rsidRPr="00000000">
        <w:rPr>
          <w:rtl w:val="0"/>
        </w:rPr>
      </w:r>
    </w:p>
    <w:p w:rsidR="00000000" w:rsidDel="00000000" w:rsidP="00000000" w:rsidRDefault="00000000" w:rsidRPr="00000000" w14:paraId="00000397">
      <w:pPr>
        <w:jc w:val="both"/>
        <w:rPr>
          <w:b w:val="1"/>
          <w:sz w:val="20"/>
          <w:szCs w:val="20"/>
        </w:rPr>
      </w:pPr>
      <w:r w:rsidDel="00000000" w:rsidR="00000000" w:rsidRPr="00000000">
        <w:rPr>
          <w:b w:val="1"/>
          <w:sz w:val="20"/>
          <w:szCs w:val="20"/>
          <w:rtl w:val="0"/>
        </w:rPr>
        <w:t xml:space="preserve">32. MINES AND OTHER WEAPONS </w:t>
      </w:r>
    </w:p>
    <w:p w:rsidR="00000000" w:rsidDel="00000000" w:rsidP="00000000" w:rsidRDefault="00000000" w:rsidRPr="00000000" w14:paraId="00000398">
      <w:pPr>
        <w:jc w:val="both"/>
        <w:rPr>
          <w:b w:val="1"/>
          <w:smallCaps w:val="1"/>
          <w:sz w:val="20"/>
          <w:szCs w:val="20"/>
        </w:rPr>
      </w:pPr>
      <w:r w:rsidDel="00000000" w:rsidR="00000000" w:rsidRPr="00000000">
        <w:rPr>
          <w:sz w:val="20"/>
          <w:szCs w:val="20"/>
          <w:rtl w:val="0"/>
        </w:rPr>
        <w:t xml:space="preserve">The Contractor (and each member of the joint venture or a consortium) warrants that it and its affiliates is NOT engaged in any development, sale, manufacture or transport of anti-personnel mines and/or cluster bombs or components utilized in the manufacture of anti-personnel mines and/or cluster bombs. Furthermore, the Contractor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sidDel="00000000" w:rsidR="00000000" w:rsidRPr="00000000">
        <w:rPr>
          <w:rtl w:val="0"/>
        </w:rPr>
      </w:r>
    </w:p>
    <w:p w:rsidR="00000000" w:rsidDel="00000000" w:rsidP="00000000" w:rsidRDefault="00000000" w:rsidRPr="00000000" w14:paraId="00000399">
      <w:pPr>
        <w:jc w:val="both"/>
        <w:rPr>
          <w:color w:val="000000"/>
          <w:sz w:val="20"/>
          <w:szCs w:val="20"/>
        </w:rPr>
      </w:pPr>
      <w:r w:rsidDel="00000000" w:rsidR="00000000" w:rsidRPr="00000000">
        <w:rPr>
          <w:rtl w:val="0"/>
        </w:rPr>
      </w:r>
    </w:p>
    <w:p w:rsidR="00000000" w:rsidDel="00000000" w:rsidP="00000000" w:rsidRDefault="00000000" w:rsidRPr="00000000" w14:paraId="0000039A">
      <w:pPr>
        <w:jc w:val="both"/>
        <w:rPr>
          <w:b w:val="1"/>
          <w:sz w:val="20"/>
          <w:szCs w:val="20"/>
        </w:rPr>
      </w:pPr>
      <w:r w:rsidDel="00000000" w:rsidR="00000000" w:rsidRPr="00000000">
        <w:rPr>
          <w:b w:val="1"/>
          <w:sz w:val="20"/>
          <w:szCs w:val="20"/>
          <w:rtl w:val="0"/>
        </w:rPr>
        <w:t xml:space="preserve">33. INELIGIBILITY </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signing the purchase order, the Contractor (or, if a joint venture or a consortium, any member thereof) certifies that they are NOT in one of the situations listed below: </w:t>
      </w:r>
    </w:p>
    <w:p w:rsidR="00000000" w:rsidDel="00000000" w:rsidP="00000000" w:rsidRDefault="00000000" w:rsidRPr="00000000" w14:paraId="000003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rsidR="00000000" w:rsidDel="00000000" w:rsidP="00000000" w:rsidRDefault="00000000" w:rsidRPr="00000000" w14:paraId="000003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They have been convicted of an offence concerning their professional conduct by a judgement that has the force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res judicata;</w:t>
      </w:r>
      <w:r w:rsidDel="00000000" w:rsidR="00000000" w:rsidRPr="00000000">
        <w:rPr>
          <w:rtl w:val="0"/>
        </w:rPr>
      </w:r>
    </w:p>
    <w:p w:rsidR="00000000" w:rsidDel="00000000" w:rsidP="00000000" w:rsidRDefault="00000000" w:rsidRPr="00000000" w14:paraId="000003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They have been guilty of grave professional misconduct proven by any means that the Contracting Authority can justify;</w:t>
      </w:r>
    </w:p>
    <w:p w:rsidR="00000000" w:rsidDel="00000000" w:rsidP="00000000" w:rsidRDefault="00000000" w:rsidRPr="00000000" w14:paraId="000003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rsidR="00000000" w:rsidDel="00000000" w:rsidP="00000000" w:rsidRDefault="00000000" w:rsidRPr="00000000" w14:paraId="000003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They have been the subject of a judgement that has the force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res judicata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fraud, corruption, involvement in a criminal organisation or any other illegal activity detrimental to the Contracting Authority or the European Communities’ financial interests;</w:t>
      </w:r>
    </w:p>
    <w:p w:rsidR="00000000" w:rsidDel="00000000" w:rsidP="00000000" w:rsidRDefault="00000000" w:rsidRPr="00000000" w14:paraId="000003A1">
      <w:pPr>
        <w:numPr>
          <w:ilvl w:val="0"/>
          <w:numId w:val="4"/>
        </w:numPr>
        <w:ind w:left="720" w:hanging="360"/>
        <w:jc w:val="both"/>
        <w:rPr>
          <w:sz w:val="20"/>
          <w:szCs w:val="20"/>
        </w:rPr>
      </w:pPr>
      <w:r w:rsidDel="00000000" w:rsidR="00000000" w:rsidRPr="00000000">
        <w:rPr>
          <w:sz w:val="20"/>
          <w:szCs w:val="20"/>
          <w:rtl w:val="0"/>
        </w:rPr>
        <w:t xml:space="preserve">Following another procurement procedure or grant award procedure financed by the European Community budget or following another procurement procedure carried out by the Contracting Authority or one of their partners, they have been declared to be in serious breach of contract for failure to comply with their contractual obligations.</w:t>
      </w:r>
    </w:p>
    <w:p w:rsidR="00000000" w:rsidDel="00000000" w:rsidP="00000000" w:rsidRDefault="00000000" w:rsidRPr="00000000" w14:paraId="000003A2">
      <w:pPr>
        <w:numPr>
          <w:ilvl w:val="0"/>
          <w:numId w:val="4"/>
        </w:numPr>
        <w:ind w:left="720" w:hanging="360"/>
        <w:jc w:val="both"/>
        <w:rPr>
          <w:sz w:val="20"/>
          <w:szCs w:val="20"/>
        </w:rPr>
      </w:pPr>
      <w:r w:rsidDel="00000000" w:rsidR="00000000" w:rsidRPr="00000000">
        <w:rPr>
          <w:sz w:val="20"/>
          <w:szCs w:val="20"/>
          <w:rtl w:val="0"/>
        </w:rPr>
        <w:t xml:space="preserve">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rsidR="00000000" w:rsidDel="00000000" w:rsidP="00000000" w:rsidRDefault="00000000" w:rsidRPr="00000000" w14:paraId="000003A3">
      <w:pPr>
        <w:numPr>
          <w:ilvl w:val="0"/>
          <w:numId w:val="4"/>
        </w:numPr>
        <w:ind w:left="720" w:hanging="360"/>
        <w:jc w:val="both"/>
        <w:rPr>
          <w:sz w:val="20"/>
          <w:szCs w:val="20"/>
        </w:rPr>
      </w:pPr>
      <w:r w:rsidDel="00000000" w:rsidR="00000000" w:rsidRPr="00000000">
        <w:rPr>
          <w:sz w:val="20"/>
          <w:szCs w:val="20"/>
          <w:rtl w:val="0"/>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rsidR="00000000" w:rsidDel="00000000" w:rsidP="00000000" w:rsidRDefault="00000000" w:rsidRPr="00000000" w14:paraId="000003A4">
      <w:pPr>
        <w:numPr>
          <w:ilvl w:val="0"/>
          <w:numId w:val="4"/>
        </w:numPr>
        <w:ind w:left="720" w:hanging="360"/>
        <w:jc w:val="both"/>
        <w:rPr>
          <w:sz w:val="20"/>
          <w:szCs w:val="20"/>
        </w:rPr>
      </w:pPr>
      <w:r w:rsidDel="00000000" w:rsidR="00000000" w:rsidRPr="00000000">
        <w:rPr>
          <w:sz w:val="20"/>
          <w:szCs w:val="20"/>
          <w:rtl w:val="0"/>
        </w:rPr>
        <w:t xml:space="preserve">They are on a list of sanctioned parties issued by United States government, UN, EU or other government issued terrorism and sanction lists.</w:t>
      </w:r>
    </w:p>
    <w:p w:rsidR="00000000" w:rsidDel="00000000" w:rsidP="00000000" w:rsidRDefault="00000000" w:rsidRPr="00000000" w14:paraId="000003A5">
      <w:pPr>
        <w:jc w:val="both"/>
        <w:rPr>
          <w:b w:val="1"/>
          <w:sz w:val="20"/>
          <w:szCs w:val="20"/>
        </w:rPr>
      </w:pPr>
      <w:r w:rsidDel="00000000" w:rsidR="00000000" w:rsidRPr="00000000">
        <w:rPr>
          <w:rtl w:val="0"/>
        </w:rPr>
      </w:r>
    </w:p>
    <w:p w:rsidR="00000000" w:rsidDel="00000000" w:rsidP="00000000" w:rsidRDefault="00000000" w:rsidRPr="00000000" w14:paraId="000003A6">
      <w:pPr>
        <w:jc w:val="both"/>
        <w:rPr>
          <w:b w:val="1"/>
          <w:sz w:val="20"/>
          <w:szCs w:val="20"/>
        </w:rPr>
      </w:pPr>
      <w:r w:rsidDel="00000000" w:rsidR="00000000" w:rsidRPr="00000000">
        <w:rPr>
          <w:b w:val="1"/>
          <w:sz w:val="20"/>
          <w:szCs w:val="20"/>
          <w:rtl w:val="0"/>
        </w:rPr>
        <w:t xml:space="preserve">34. CHECKS AND AUDITS</w:t>
      </w:r>
    </w:p>
    <w:p w:rsidR="00000000" w:rsidDel="00000000" w:rsidP="00000000" w:rsidRDefault="00000000" w:rsidRPr="00000000" w14:paraId="000003A7">
      <w:pPr>
        <w:jc w:val="both"/>
        <w:rPr>
          <w:sz w:val="20"/>
          <w:szCs w:val="20"/>
        </w:rPr>
      </w:pPr>
      <w:r w:rsidDel="00000000" w:rsidR="00000000" w:rsidRPr="00000000">
        <w:rPr>
          <w:sz w:val="20"/>
          <w:szCs w:val="20"/>
          <w:rtl w:val="0"/>
        </w:rPr>
        <w:t xml:space="preserve">The Contractor shall permit the Contracting Authority or its representative to inspect, at any time, records including financial and accounting documents and to make copies thereof and shall permit the Contracting Authority or any person authorized by it, including </w:t>
      </w:r>
      <w:r w:rsidDel="00000000" w:rsidR="00000000" w:rsidRPr="00000000">
        <w:rPr>
          <w:color w:val="000000"/>
          <w:sz w:val="20"/>
          <w:szCs w:val="20"/>
          <w:rtl w:val="0"/>
        </w:rPr>
        <w:t xml:space="preserve">the European Commission, the European Anti-Fraud Office and the Court of Auditors in case the contract is financed by the European Community budget</w:t>
      </w:r>
      <w:r w:rsidDel="00000000" w:rsidR="00000000" w:rsidRPr="00000000">
        <w:rPr>
          <w:sz w:val="20"/>
          <w:szCs w:val="20"/>
          <w:rtl w:val="0"/>
        </w:rPr>
        <w:t xml:space="preserve">, at any time, to have access to its financial accounting documents and to audit such records and accounts both during and after the provision of the services. In particular, it may carry out whatever documentary or on-the-spot checks it deems necessary to find evidence in case of suspected unusual commercial expenses</w:t>
      </w:r>
    </w:p>
    <w:p w:rsidR="00000000" w:rsidDel="00000000" w:rsidP="00000000" w:rsidRDefault="00000000" w:rsidRPr="00000000" w14:paraId="000003A8">
      <w:pPr>
        <w:jc w:val="both"/>
        <w:rPr>
          <w:sz w:val="20"/>
          <w:szCs w:val="20"/>
        </w:rPr>
      </w:pPr>
      <w:r w:rsidDel="00000000" w:rsidR="00000000" w:rsidRPr="00000000">
        <w:rPr>
          <w:rtl w:val="0"/>
        </w:rPr>
      </w:r>
    </w:p>
    <w:p w:rsidR="00000000" w:rsidDel="00000000" w:rsidP="00000000" w:rsidRDefault="00000000" w:rsidRPr="00000000" w14:paraId="000003A9">
      <w:pPr>
        <w:jc w:val="both"/>
        <w:rPr>
          <w:sz w:val="20"/>
          <w:szCs w:val="20"/>
        </w:rPr>
      </w:pPr>
      <w:r w:rsidDel="00000000" w:rsidR="00000000" w:rsidRPr="00000000">
        <w:rPr>
          <w:b w:val="1"/>
          <w:sz w:val="20"/>
          <w:szCs w:val="20"/>
          <w:rtl w:val="0"/>
        </w:rPr>
        <w:t xml:space="preserve">35. LIABILITY</w:t>
      </w:r>
      <w:r w:rsidDel="00000000" w:rsidR="00000000" w:rsidRPr="00000000">
        <w:rPr>
          <w:rtl w:val="0"/>
        </w:rPr>
      </w:r>
    </w:p>
    <w:p w:rsidR="00000000" w:rsidDel="00000000" w:rsidP="00000000" w:rsidRDefault="00000000" w:rsidRPr="00000000" w14:paraId="000003AA">
      <w:pPr>
        <w:rPr>
          <w:sz w:val="20"/>
          <w:szCs w:val="20"/>
        </w:rPr>
      </w:pPr>
      <w:r w:rsidDel="00000000" w:rsidR="00000000" w:rsidRPr="00000000">
        <w:rPr>
          <w:sz w:val="20"/>
          <w:szCs w:val="20"/>
          <w:rtl w:val="0"/>
        </w:rPr>
        <w:t xml:space="preserve">Under no circumstances or for no reason whatsoever will the Back donor entertain any request for indemnity or payment directly submitted by the (Contracting Authority’s) Contractors. </w:t>
      </w:r>
    </w:p>
    <w:p w:rsidR="00000000" w:rsidDel="00000000" w:rsidP="00000000" w:rsidRDefault="00000000" w:rsidRPr="00000000" w14:paraId="000003AB">
      <w:pPr>
        <w:rPr>
          <w:sz w:val="20"/>
          <w:szCs w:val="20"/>
        </w:rPr>
      </w:pPr>
      <w:r w:rsidDel="00000000" w:rsidR="00000000" w:rsidRPr="00000000">
        <w:rPr>
          <w:rtl w:val="0"/>
        </w:rPr>
      </w:r>
    </w:p>
    <w:p w:rsidR="00000000" w:rsidDel="00000000" w:rsidP="00000000" w:rsidRDefault="00000000" w:rsidRPr="00000000" w14:paraId="000003AC">
      <w:pPr>
        <w:jc w:val="both"/>
        <w:rPr>
          <w:b w:val="1"/>
          <w:sz w:val="20"/>
          <w:szCs w:val="20"/>
        </w:rPr>
      </w:pPr>
      <w:r w:rsidDel="00000000" w:rsidR="00000000" w:rsidRPr="00000000">
        <w:rPr>
          <w:b w:val="1"/>
          <w:sz w:val="20"/>
          <w:szCs w:val="20"/>
          <w:rtl w:val="0"/>
        </w:rPr>
        <w:t xml:space="preserve">36. DATA PROTECTION</w:t>
      </w:r>
    </w:p>
    <w:p w:rsidR="00000000" w:rsidDel="00000000" w:rsidP="00000000" w:rsidRDefault="00000000" w:rsidRPr="00000000" w14:paraId="000003AD">
      <w:pPr>
        <w:jc w:val="both"/>
        <w:rPr>
          <w:sz w:val="20"/>
          <w:szCs w:val="20"/>
        </w:rPr>
      </w:pPr>
      <w:r w:rsidDel="00000000" w:rsidR="00000000" w:rsidRPr="00000000">
        <w:rPr>
          <w:sz w:val="20"/>
          <w:szCs w:val="20"/>
          <w:rtl w:val="0"/>
        </w:rPr>
        <w:t xml:space="preserve">If the Contracting Authority is subject to EU Directive 95/46/EC (General Data Protection Regulation) and the Contractor is 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 Contracting Authority’s Privacy Policy to them.</w:t>
      </w:r>
    </w:p>
    <w:p w:rsidR="00000000" w:rsidDel="00000000" w:rsidP="00000000" w:rsidRDefault="00000000" w:rsidRPr="00000000" w14:paraId="000003AE">
      <w:pPr>
        <w:rPr>
          <w:sz w:val="20"/>
          <w:szCs w:val="20"/>
        </w:rPr>
      </w:pPr>
      <w:r w:rsidDel="00000000" w:rsidR="00000000" w:rsidRPr="00000000">
        <w:rPr>
          <w:rtl w:val="0"/>
        </w:rPr>
      </w:r>
    </w:p>
    <w:p w:rsidR="00000000" w:rsidDel="00000000" w:rsidP="00000000" w:rsidRDefault="00000000" w:rsidRPr="00000000" w14:paraId="000003AF">
      <w:pPr>
        <w:jc w:val="both"/>
        <w:rPr>
          <w:b w:val="1"/>
          <w:sz w:val="20"/>
          <w:szCs w:val="20"/>
        </w:rPr>
        <w:sectPr>
          <w:headerReference r:id="rId24" w:type="default"/>
          <w:headerReference r:id="rId25" w:type="first"/>
          <w:headerReference r:id="rId26" w:type="even"/>
          <w:footerReference r:id="rId27" w:type="default"/>
          <w:type w:val="continuous"/>
          <w:pgSz w:h="16838" w:w="11906" w:orient="portrait"/>
          <w:pgMar w:bottom="1701" w:top="709" w:left="1134" w:right="1134" w:header="720" w:footer="720"/>
          <w:cols w:equalWidth="0" w:num="2">
            <w:col w:space="709" w:w="4631.5"/>
            <w:col w:space="0" w:w="4631.5"/>
          </w:cols>
        </w:sectPr>
      </w:pPr>
      <w:r w:rsidDel="00000000" w:rsidR="00000000" w:rsidRPr="00000000">
        <w:rPr>
          <w:rtl w:val="0"/>
        </w:rPr>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ДОДАТОК </w:t>
      </w:r>
      <w:r w:rsidDel="00000000" w:rsidR="00000000" w:rsidRPr="00000000">
        <w:rPr>
          <w:b w:val="1"/>
          <w:sz w:val="20"/>
          <w:szCs w:val="20"/>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КОДЕКС ПОВЕДІНКИ ПІДРЯДНИКІВ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165100</wp:posOffset>
                </wp:positionV>
                <wp:extent cx="3891280" cy="1217295"/>
                <wp:effectExtent b="0" l="0" r="0" t="0"/>
                <wp:wrapNone/>
                <wp:docPr id="1042" name=""/>
                <a:graphic>
                  <a:graphicData uri="http://schemas.microsoft.com/office/word/2010/wordprocessingShape">
                    <wps:wsp>
                      <wps:cNvSpPr/>
                      <wps:cNvPr id="2" name="Shape 2"/>
                      <wps:spPr>
                        <a:xfrm>
                          <a:off x="3405123" y="3176115"/>
                          <a:ext cx="3881755" cy="120777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1"/>
                                <w:i w:val="0"/>
                                <w:smallCaps w:val="0"/>
                                <w:strike w:val="0"/>
                                <w:color w:val="202020"/>
                                <w:sz w:val="40"/>
                                <w:highlight w:val="white"/>
                                <w:vertAlign w:val="baseline"/>
                              </w:rPr>
                              <w:t xml:space="preserve">КОДЕКС ПОВЕДІНКИ ПІДРЯДНИКІВ</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1"/>
                                <w:i w:val="0"/>
                                <w:smallCaps w:val="0"/>
                                <w:strike w:val="0"/>
                                <w:color w:val="202020"/>
                                <w:sz w:val="40"/>
                                <w:highlight w:val="white"/>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1"/>
                                <w:i w:val="0"/>
                                <w:smallCaps w:val="0"/>
                                <w:strike w:val="0"/>
                                <w:color w:val="202020"/>
                                <w:sz w:val="40"/>
                                <w:highlight w:val="white"/>
                                <w:vertAlign w:val="baseline"/>
                              </w:rPr>
                            </w:r>
                            <w:r w:rsidDel="00000000" w:rsidR="00000000" w:rsidRPr="00000000">
                              <w:rPr>
                                <w:rFonts w:ascii="Helvetica Neue" w:cs="Helvetica Neue" w:eastAsia="Helvetica Neue" w:hAnsi="Helvetica Neue"/>
                                <w:b w:val="1"/>
                                <w:i w:val="0"/>
                                <w:smallCaps w:val="0"/>
                                <w:strike w:val="0"/>
                                <w:color w:val="c00000"/>
                                <w:sz w:val="32"/>
                                <w:highlight w:val="white"/>
                                <w:vertAlign w:val="baseline"/>
                              </w:rPr>
                              <w:t xml:space="preserve">ЕТИЧНІ ПРИНЦИПИ ТА СТАНДАРТИ</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165100</wp:posOffset>
                </wp:positionV>
                <wp:extent cx="3891280" cy="1217295"/>
                <wp:effectExtent b="0" l="0" r="0" t="0"/>
                <wp:wrapNone/>
                <wp:docPr id="1042"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3891280" cy="1217295"/>
                        </a:xfrm>
                        <a:prstGeom prst="rect"/>
                        <a:ln/>
                      </pic:spPr>
                    </pic:pic>
                  </a:graphicData>
                </a:graphic>
              </wp:anchor>
            </w:drawing>
          </mc:Fallback>
        </mc:AlternateContent>
      </w:r>
    </w:p>
    <w:p w:rsidR="00000000" w:rsidDel="00000000" w:rsidP="00000000" w:rsidRDefault="00000000" w:rsidRPr="00000000" w14:paraId="000003B1">
      <w:pPr>
        <w:rPr>
          <w:b w:val="1"/>
          <w:sz w:val="20"/>
          <w:szCs w:val="20"/>
        </w:rPr>
      </w:pPr>
      <w:r w:rsidDel="00000000" w:rsidR="00000000" w:rsidRPr="00000000">
        <w:rPr>
          <w:b w:val="1"/>
          <w:sz w:val="20"/>
          <w:szCs w:val="20"/>
        </w:rPr>
        <w:drawing>
          <wp:inline distB="0" distT="0" distL="0" distR="0">
            <wp:extent cx="6136640" cy="1366520"/>
            <wp:effectExtent b="0" l="0" r="0" t="0"/>
            <wp:docPr id="1057" name="image3.jpg"/>
            <a:graphic>
              <a:graphicData uri="http://schemas.openxmlformats.org/drawingml/2006/picture">
                <pic:pic>
                  <pic:nvPicPr>
                    <pic:cNvPr id="0" name="image3.jpg"/>
                    <pic:cNvPicPr preferRelativeResize="0"/>
                  </pic:nvPicPr>
                  <pic:blipFill>
                    <a:blip r:embed="rId28"/>
                    <a:srcRect b="0" l="0" r="0" t="0"/>
                    <a:stretch>
                      <a:fillRect/>
                    </a:stretch>
                  </pic:blipFill>
                  <pic:spPr>
                    <a:xfrm>
                      <a:off x="0" y="0"/>
                      <a:ext cx="6136640" cy="1366520"/>
                    </a:xfrm>
                    <a:prstGeom prst="rect"/>
                    <a:ln/>
                  </pic:spPr>
                </pic:pic>
              </a:graphicData>
            </a:graphic>
          </wp:inline>
        </w:drawing>
      </w:r>
      <w:r w:rsidDel="00000000" w:rsidR="00000000" w:rsidRPr="00000000">
        <w:rPr>
          <w:rtl w:val="0"/>
        </w:rPr>
      </w:r>
    </w:p>
    <w:p w:rsidR="00000000" w:rsidDel="00000000" w:rsidP="00000000" w:rsidRDefault="00000000" w:rsidRPr="00000000" w14:paraId="000003B2">
      <w:pPr>
        <w:jc w:val="center"/>
        <w:rPr>
          <w:b w:val="1"/>
          <w:sz w:val="20"/>
          <w:szCs w:val="20"/>
        </w:rPr>
        <w:sectPr>
          <w:headerReference r:id="rId29" w:type="default"/>
          <w:footerReference r:id="rId30" w:type="default"/>
          <w:footerReference r:id="rId31" w:type="even"/>
          <w:type w:val="nextPage"/>
          <w:pgSz w:h="16838" w:w="11906" w:orient="portrait"/>
          <w:pgMar w:bottom="1304" w:top="1304" w:left="1134" w:right="1134" w:header="709" w:footer="283"/>
        </w:sectPr>
      </w:pPr>
      <w:r w:rsidDel="00000000" w:rsidR="00000000" w:rsidRPr="00000000">
        <w:rPr>
          <w:rtl w:val="0"/>
        </w:rPr>
      </w:r>
    </w:p>
    <w:p w:rsidR="00000000" w:rsidDel="00000000" w:rsidP="00000000" w:rsidRDefault="00000000" w:rsidRPr="00000000" w14:paraId="000003B3">
      <w:pPr>
        <w:jc w:val="both"/>
        <w:rPr>
          <w:sz w:val="20"/>
          <w:szCs w:val="20"/>
        </w:rPr>
      </w:pPr>
      <w:r w:rsidDel="00000000" w:rsidR="00000000" w:rsidRPr="00000000">
        <w:rPr>
          <w:b w:val="1"/>
          <w:sz w:val="20"/>
          <w:szCs w:val="20"/>
          <w:rtl w:val="0"/>
        </w:rPr>
        <w:t xml:space="preserve">У цьому Кодексі поведінки</w:t>
      </w:r>
      <w:r w:rsidDel="00000000" w:rsidR="00000000" w:rsidRPr="00000000">
        <w:rPr>
          <w:sz w:val="20"/>
          <w:szCs w:val="20"/>
          <w:rtl w:val="0"/>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rsidR="00000000" w:rsidDel="00000000" w:rsidP="00000000" w:rsidRDefault="00000000" w:rsidRPr="00000000" w14:paraId="000003B4">
      <w:pPr>
        <w:jc w:val="both"/>
        <w:rPr>
          <w:sz w:val="20"/>
          <w:szCs w:val="20"/>
        </w:rPr>
      </w:pPr>
      <w:r w:rsidDel="00000000" w:rsidR="00000000" w:rsidRPr="00000000">
        <w:rPr>
          <w:rtl w:val="0"/>
        </w:rPr>
      </w:r>
    </w:p>
    <w:p w:rsidR="00000000" w:rsidDel="00000000" w:rsidP="00000000" w:rsidRDefault="00000000" w:rsidRPr="00000000" w14:paraId="000003B5">
      <w:pPr>
        <w:jc w:val="both"/>
        <w:rPr>
          <w:sz w:val="20"/>
          <w:szCs w:val="20"/>
        </w:rPr>
      </w:pPr>
      <w:r w:rsidDel="00000000" w:rsidR="00000000" w:rsidRPr="00000000">
        <w:rPr>
          <w:sz w:val="20"/>
          <w:szCs w:val="20"/>
          <w:rtl w:val="0"/>
        </w:rPr>
        <w:t xml:space="preserve">Цей Кодекс поведінки укладено відповідно до рекомендацій Данської ініціативи етичної комерції</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 принципів Глобального договору ООН</w:t>
      </w:r>
      <w:r w:rsidDel="00000000" w:rsidR="00000000" w:rsidRPr="00000000">
        <w:rPr>
          <w:sz w:val="20"/>
          <w:szCs w:val="20"/>
          <w:vertAlign w:val="superscript"/>
        </w:rPr>
        <w:footnoteReference w:customMarkFollows="0" w:id="1"/>
      </w:r>
      <w:r w:rsidDel="00000000" w:rsidR="00000000" w:rsidRPr="00000000">
        <w:rPr>
          <w:sz w:val="20"/>
          <w:szCs w:val="20"/>
          <w:rtl w:val="0"/>
        </w:rPr>
        <w:t xml:space="preserve"> та Правил закупівель Генерального директорату з питань гуманітарної допомоги Європейської комісії 2011 р.</w:t>
      </w:r>
      <w:r w:rsidDel="00000000" w:rsidR="00000000" w:rsidRPr="00000000">
        <w:rPr>
          <w:sz w:val="20"/>
          <w:szCs w:val="20"/>
          <w:vertAlign w:val="superscript"/>
        </w:rPr>
        <w:footnoteReference w:customMarkFollows="0" w:id="2"/>
      </w:r>
      <w:r w:rsidDel="00000000" w:rsidR="00000000" w:rsidRPr="00000000">
        <w:rPr>
          <w:sz w:val="20"/>
          <w:szCs w:val="20"/>
          <w:rtl w:val="0"/>
        </w:rPr>
        <w:t xml:space="preserve">.</w:t>
      </w:r>
    </w:p>
    <w:p w:rsidR="00000000" w:rsidDel="00000000" w:rsidP="00000000" w:rsidRDefault="00000000" w:rsidRPr="00000000" w14:paraId="000003B6">
      <w:pPr>
        <w:jc w:val="both"/>
        <w:rPr>
          <w:sz w:val="20"/>
          <w:szCs w:val="20"/>
        </w:rPr>
      </w:pPr>
      <w:r w:rsidDel="00000000" w:rsidR="00000000" w:rsidRPr="00000000">
        <w:rPr>
          <w:rtl w:val="0"/>
        </w:rPr>
      </w:r>
    </w:p>
    <w:p w:rsidR="00000000" w:rsidDel="00000000" w:rsidP="00000000" w:rsidRDefault="00000000" w:rsidRPr="00000000" w14:paraId="000003B7">
      <w:pPr>
        <w:jc w:val="both"/>
        <w:rPr>
          <w:color w:val="da291c"/>
          <w:sz w:val="20"/>
          <w:szCs w:val="20"/>
        </w:rPr>
      </w:pPr>
      <w:r w:rsidDel="00000000" w:rsidR="00000000" w:rsidRPr="00000000">
        <w:rPr>
          <w:b w:val="1"/>
          <w:color w:val="da291c"/>
          <w:sz w:val="20"/>
          <w:szCs w:val="20"/>
          <w:rtl w:val="0"/>
        </w:rPr>
        <w:t xml:space="preserve">Загальні умови</w:t>
      </w:r>
      <w:r w:rsidDel="00000000" w:rsidR="00000000" w:rsidRPr="00000000">
        <w:rPr>
          <w:rtl w:val="0"/>
        </w:rPr>
      </w:r>
    </w:p>
    <w:p w:rsidR="00000000" w:rsidDel="00000000" w:rsidP="00000000" w:rsidRDefault="00000000" w:rsidRPr="00000000" w14:paraId="000003B8">
      <w:pPr>
        <w:jc w:val="both"/>
        <w:rPr>
          <w:sz w:val="20"/>
          <w:szCs w:val="20"/>
        </w:rPr>
      </w:pPr>
      <w:r w:rsidDel="00000000" w:rsidR="00000000" w:rsidRPr="00000000">
        <w:rPr>
          <w:sz w:val="20"/>
          <w:szCs w:val="20"/>
          <w:rtl w:val="0"/>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rsidR="00000000" w:rsidDel="00000000" w:rsidP="00000000" w:rsidRDefault="00000000" w:rsidRPr="00000000" w14:paraId="000003B9">
      <w:pPr>
        <w:jc w:val="both"/>
        <w:rPr>
          <w:sz w:val="20"/>
          <w:szCs w:val="20"/>
        </w:rPr>
      </w:pPr>
      <w:r w:rsidDel="00000000" w:rsidR="00000000" w:rsidRPr="00000000">
        <w:rPr>
          <w:rtl w:val="0"/>
        </w:rPr>
      </w:r>
    </w:p>
    <w:p w:rsidR="00000000" w:rsidDel="00000000" w:rsidP="00000000" w:rsidRDefault="00000000" w:rsidRPr="00000000" w14:paraId="000003BA">
      <w:pPr>
        <w:jc w:val="both"/>
        <w:rPr>
          <w:sz w:val="20"/>
          <w:szCs w:val="20"/>
        </w:rPr>
      </w:pPr>
      <w:r w:rsidDel="00000000" w:rsidR="00000000" w:rsidRPr="00000000">
        <w:rPr>
          <w:sz w:val="20"/>
          <w:szCs w:val="20"/>
          <w:rtl w:val="0"/>
        </w:rPr>
        <w:t xml:space="preserve">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rsidR="00000000" w:rsidDel="00000000" w:rsidP="00000000" w:rsidRDefault="00000000" w:rsidRPr="00000000" w14:paraId="000003BB">
      <w:pPr>
        <w:jc w:val="both"/>
        <w:rPr>
          <w:sz w:val="20"/>
          <w:szCs w:val="20"/>
        </w:rPr>
      </w:pPr>
      <w:r w:rsidDel="00000000" w:rsidR="00000000" w:rsidRPr="00000000">
        <w:rPr>
          <w:rtl w:val="0"/>
        </w:rPr>
      </w:r>
    </w:p>
    <w:p w:rsidR="00000000" w:rsidDel="00000000" w:rsidP="00000000" w:rsidRDefault="00000000" w:rsidRPr="00000000" w14:paraId="000003BC">
      <w:pPr>
        <w:jc w:val="both"/>
        <w:rPr>
          <w:sz w:val="20"/>
          <w:szCs w:val="20"/>
        </w:rPr>
      </w:pPr>
      <w:r w:rsidDel="00000000" w:rsidR="00000000" w:rsidRPr="00000000">
        <w:rPr>
          <w:sz w:val="20"/>
          <w:szCs w:val="20"/>
          <w:rtl w:val="0"/>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rsidR="00000000" w:rsidDel="00000000" w:rsidP="00000000" w:rsidRDefault="00000000" w:rsidRPr="00000000" w14:paraId="000003BD">
      <w:pPr>
        <w:jc w:val="both"/>
        <w:rPr>
          <w:sz w:val="20"/>
          <w:szCs w:val="20"/>
        </w:rPr>
      </w:pPr>
      <w:r w:rsidDel="00000000" w:rsidR="00000000" w:rsidRPr="00000000">
        <w:rPr>
          <w:rtl w:val="0"/>
        </w:rPr>
      </w:r>
    </w:p>
    <w:p w:rsidR="00000000" w:rsidDel="00000000" w:rsidP="00000000" w:rsidRDefault="00000000" w:rsidRPr="00000000" w14:paraId="000003BE">
      <w:pPr>
        <w:jc w:val="both"/>
        <w:rPr>
          <w:sz w:val="20"/>
          <w:szCs w:val="20"/>
        </w:rPr>
      </w:pPr>
      <w:r w:rsidDel="00000000" w:rsidR="00000000" w:rsidRPr="00000000">
        <w:rPr>
          <w:sz w:val="20"/>
          <w:szCs w:val="20"/>
          <w:rtl w:val="0"/>
        </w:rPr>
        <w:t xml:space="preserve">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rsidR="00000000" w:rsidDel="00000000" w:rsidP="00000000" w:rsidRDefault="00000000" w:rsidRPr="00000000" w14:paraId="000003BF">
      <w:pPr>
        <w:jc w:val="both"/>
        <w:rPr>
          <w:sz w:val="20"/>
          <w:szCs w:val="20"/>
        </w:rPr>
      </w:pPr>
      <w:r w:rsidDel="00000000" w:rsidR="00000000" w:rsidRPr="00000000">
        <w:rPr>
          <w:rtl w:val="0"/>
        </w:rPr>
      </w:r>
    </w:p>
    <w:p w:rsidR="00000000" w:rsidDel="00000000" w:rsidP="00000000" w:rsidRDefault="00000000" w:rsidRPr="00000000" w14:paraId="000003C0">
      <w:pPr>
        <w:jc w:val="both"/>
        <w:rPr>
          <w:sz w:val="20"/>
          <w:szCs w:val="20"/>
        </w:rPr>
      </w:pPr>
      <w:r w:rsidDel="00000000" w:rsidR="00000000" w:rsidRPr="00000000">
        <w:rPr>
          <w:sz w:val="20"/>
          <w:szCs w:val="20"/>
          <w:rtl w:val="0"/>
        </w:rPr>
        <w:t xml:space="preserve">Неготовність до співпраці або серйозні порушення Кодексу поведінки матимуть наслідком відхилення пропозицій або розірвання договорів.</w:t>
      </w:r>
    </w:p>
    <w:p w:rsidR="00000000" w:rsidDel="00000000" w:rsidP="00000000" w:rsidRDefault="00000000" w:rsidRPr="00000000" w14:paraId="000003C1">
      <w:pPr>
        <w:jc w:val="both"/>
        <w:rPr>
          <w:sz w:val="20"/>
          <w:szCs w:val="20"/>
        </w:rPr>
      </w:pPr>
      <w:r w:rsidDel="00000000" w:rsidR="00000000" w:rsidRPr="00000000">
        <w:rPr>
          <w:rtl w:val="0"/>
        </w:rPr>
      </w:r>
    </w:p>
    <w:p w:rsidR="00000000" w:rsidDel="00000000" w:rsidP="00000000" w:rsidRDefault="00000000" w:rsidRPr="00000000" w14:paraId="000003C2">
      <w:pPr>
        <w:jc w:val="both"/>
        <w:rPr>
          <w:color w:val="da291c"/>
          <w:sz w:val="20"/>
          <w:szCs w:val="20"/>
        </w:rPr>
      </w:pPr>
      <w:r w:rsidDel="00000000" w:rsidR="00000000" w:rsidRPr="00000000">
        <w:rPr>
          <w:b w:val="1"/>
          <w:color w:val="da291c"/>
          <w:sz w:val="20"/>
          <w:szCs w:val="20"/>
          <w:rtl w:val="0"/>
        </w:rPr>
        <w:t xml:space="preserve">Права людини та трудові права </w:t>
      </w:r>
      <w:r w:rsidDel="00000000" w:rsidR="00000000" w:rsidRPr="00000000">
        <w:rPr>
          <w:rtl w:val="0"/>
        </w:rPr>
      </w:r>
    </w:p>
    <w:p w:rsidR="00000000" w:rsidDel="00000000" w:rsidP="00000000" w:rsidRDefault="00000000" w:rsidRPr="00000000" w14:paraId="000003C3">
      <w:pPr>
        <w:jc w:val="both"/>
        <w:rPr>
          <w:sz w:val="20"/>
          <w:szCs w:val="20"/>
        </w:rPr>
      </w:pPr>
      <w:r w:rsidDel="00000000" w:rsidR="00000000" w:rsidRPr="00000000">
        <w:rPr>
          <w:sz w:val="20"/>
          <w:szCs w:val="20"/>
          <w:rtl w:val="0"/>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rsidR="00000000" w:rsidDel="00000000" w:rsidP="00000000" w:rsidRDefault="00000000" w:rsidRPr="00000000" w14:paraId="000003C4">
      <w:pPr>
        <w:jc w:val="both"/>
        <w:rPr>
          <w:sz w:val="20"/>
          <w:szCs w:val="20"/>
        </w:rPr>
      </w:pPr>
      <w:r w:rsidDel="00000000" w:rsidR="00000000" w:rsidRPr="00000000">
        <w:rPr>
          <w:rtl w:val="0"/>
        </w:rPr>
      </w:r>
    </w:p>
    <w:p w:rsidR="00000000" w:rsidDel="00000000" w:rsidP="00000000" w:rsidRDefault="00000000" w:rsidRPr="00000000" w14:paraId="000003C5">
      <w:pPr>
        <w:jc w:val="both"/>
        <w:rPr>
          <w:sz w:val="20"/>
          <w:szCs w:val="20"/>
        </w:rPr>
      </w:pPr>
      <w:bookmarkStart w:colFirst="0" w:colLast="0" w:name="_heading=h.7scqa8lhx52" w:id="2"/>
      <w:bookmarkEnd w:id="2"/>
      <w:r w:rsidDel="00000000" w:rsidR="00000000" w:rsidRPr="00000000">
        <w:rPr>
          <w:b w:val="1"/>
          <w:i w:val="1"/>
          <w:sz w:val="20"/>
          <w:szCs w:val="20"/>
          <w:rtl w:val="0"/>
        </w:rPr>
        <w:t xml:space="preserve">Дотримання прав людини й трудових прав</w:t>
      </w:r>
      <w:r w:rsidDel="00000000" w:rsidR="00000000" w:rsidRPr="00000000">
        <w:rPr>
          <w:sz w:val="20"/>
          <w:szCs w:val="20"/>
          <w:rtl w:val="0"/>
        </w:rPr>
        <w:t xml:space="preserve"> (Міжнародний білль про права людини, Декларація МОП основних принципів та прав у світі праці та Керівні принципи ООН з питань бізнесу та прав людини):</w:t>
      </w:r>
    </w:p>
    <w:p w:rsidR="00000000" w:rsidDel="00000000" w:rsidP="00000000" w:rsidRDefault="00000000" w:rsidRPr="00000000" w14:paraId="000003C6">
      <w:pPr>
        <w:jc w:val="both"/>
        <w:rPr>
          <w:sz w:val="20"/>
          <w:szCs w:val="20"/>
        </w:rPr>
      </w:pPr>
      <w:r w:rsidDel="00000000" w:rsidR="00000000" w:rsidRPr="00000000">
        <w:rPr>
          <w:rtl w:val="0"/>
        </w:rPr>
      </w:r>
    </w:p>
    <w:p w:rsidR="00000000" w:rsidDel="00000000" w:rsidP="00000000" w:rsidRDefault="00000000" w:rsidRPr="00000000" w14:paraId="000003C7">
      <w:pPr>
        <w:jc w:val="both"/>
        <w:rPr>
          <w:sz w:val="20"/>
          <w:szCs w:val="20"/>
        </w:rPr>
      </w:pPr>
      <w:r w:rsidDel="00000000" w:rsidR="00000000" w:rsidRPr="00000000">
        <w:rPr>
          <w:sz w:val="20"/>
          <w:szCs w:val="20"/>
          <w:rtl w:val="0"/>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rsidR="00000000" w:rsidDel="00000000" w:rsidP="00000000" w:rsidRDefault="00000000" w:rsidRPr="00000000" w14:paraId="000003C8">
      <w:pPr>
        <w:jc w:val="both"/>
        <w:rPr>
          <w:sz w:val="20"/>
          <w:szCs w:val="20"/>
        </w:rPr>
      </w:pPr>
      <w:r w:rsidDel="00000000" w:rsidR="00000000" w:rsidRPr="00000000">
        <w:rPr>
          <w:rtl w:val="0"/>
        </w:rPr>
      </w:r>
    </w:p>
    <w:p w:rsidR="00000000" w:rsidDel="00000000" w:rsidP="00000000" w:rsidRDefault="00000000" w:rsidRPr="00000000" w14:paraId="000003C9">
      <w:pPr>
        <w:jc w:val="both"/>
        <w:rPr>
          <w:sz w:val="20"/>
          <w:szCs w:val="20"/>
        </w:rPr>
      </w:pPr>
      <w:r w:rsidDel="00000000" w:rsidR="00000000" w:rsidRPr="00000000">
        <w:rPr>
          <w:b w:val="1"/>
          <w:i w:val="1"/>
          <w:sz w:val="20"/>
          <w:szCs w:val="20"/>
          <w:rtl w:val="0"/>
        </w:rPr>
        <w:t xml:space="preserve">Відмова від використання дитячої праці</w:t>
      </w:r>
      <w:r w:rsidDel="00000000" w:rsidR="00000000" w:rsidRPr="00000000">
        <w:rPr>
          <w:sz w:val="20"/>
          <w:szCs w:val="20"/>
          <w:rtl w:val="0"/>
        </w:rPr>
        <w:t xml:space="preserve"> (Конвенція ООН про права дитини та стандарти Міжнародної організації праці ILO C138 та C182):  </w:t>
      </w:r>
    </w:p>
    <w:p w:rsidR="00000000" w:rsidDel="00000000" w:rsidP="00000000" w:rsidRDefault="00000000" w:rsidRPr="00000000" w14:paraId="000003CA">
      <w:pPr>
        <w:jc w:val="both"/>
        <w:rPr>
          <w:sz w:val="20"/>
          <w:szCs w:val="20"/>
        </w:rPr>
      </w:pPr>
      <w:r w:rsidDel="00000000" w:rsidR="00000000" w:rsidRPr="00000000">
        <w:rPr>
          <w:sz w:val="20"/>
          <w:szCs w:val="20"/>
          <w:rtl w:val="0"/>
        </w:rPr>
        <w:t xml:space="preserve">Підрядники не повинні використовувати дитячу працю</w:t>
      </w:r>
      <w:r w:rsidDel="00000000" w:rsidR="00000000" w:rsidRPr="00000000">
        <w:rPr>
          <w:sz w:val="20"/>
          <w:szCs w:val="20"/>
          <w:vertAlign w:val="superscript"/>
        </w:rPr>
        <w:footnoteReference w:customMarkFollows="0" w:id="3"/>
      </w:r>
      <w:r w:rsidDel="00000000" w:rsidR="00000000" w:rsidRPr="00000000">
        <w:rPr>
          <w:sz w:val="20"/>
          <w:szCs w:val="20"/>
          <w:rtl w:val="0"/>
        </w:rPr>
        <w:t xml:space="preserve">, а натомість повинні вживати необхідних заходів для запобігання використанню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rsidR="00000000" w:rsidDel="00000000" w:rsidP="00000000" w:rsidRDefault="00000000" w:rsidRPr="00000000" w14:paraId="000003CB">
      <w:pPr>
        <w:jc w:val="both"/>
        <w:rPr>
          <w:sz w:val="20"/>
          <w:szCs w:val="20"/>
        </w:rPr>
      </w:pPr>
      <w:r w:rsidDel="00000000" w:rsidR="00000000" w:rsidRPr="00000000">
        <w:rPr>
          <w:rtl w:val="0"/>
        </w:rPr>
      </w:r>
    </w:p>
    <w:p w:rsidR="00000000" w:rsidDel="00000000" w:rsidP="00000000" w:rsidRDefault="00000000" w:rsidRPr="00000000" w14:paraId="000003CC">
      <w:pPr>
        <w:jc w:val="both"/>
        <w:rPr>
          <w:sz w:val="20"/>
          <w:szCs w:val="20"/>
        </w:rPr>
      </w:pPr>
      <w:r w:rsidDel="00000000" w:rsidR="00000000" w:rsidRPr="00000000">
        <w:rPr>
          <w:b w:val="1"/>
          <w:i w:val="1"/>
          <w:sz w:val="20"/>
          <w:szCs w:val="20"/>
          <w:rtl w:val="0"/>
        </w:rPr>
        <w:t xml:space="preserve">Вибір місця працевлаштування є добровільним</w:t>
      </w:r>
      <w:r w:rsidDel="00000000" w:rsidR="00000000" w:rsidRPr="00000000">
        <w:rPr>
          <w:sz w:val="20"/>
          <w:szCs w:val="20"/>
          <w:rtl w:val="0"/>
        </w:rPr>
        <w:t xml:space="preserve"> (ILO C29 та C105):</w:t>
      </w:r>
    </w:p>
    <w:p w:rsidR="00000000" w:rsidDel="00000000" w:rsidP="00000000" w:rsidRDefault="00000000" w:rsidRPr="00000000" w14:paraId="000003CD">
      <w:pPr>
        <w:jc w:val="both"/>
        <w:rPr>
          <w:sz w:val="20"/>
          <w:szCs w:val="20"/>
        </w:rPr>
      </w:pPr>
      <w:r w:rsidDel="00000000" w:rsidR="00000000" w:rsidRPr="00000000">
        <w:rPr>
          <w:sz w:val="20"/>
          <w:szCs w:val="20"/>
          <w:rtl w:val="0"/>
        </w:rPr>
        <w:t xml:space="preserve">Підрядники не можуть використовувати примусову чи підневільну працю та повинні поважати свободу працівників залишити своє місце роботи.</w:t>
      </w:r>
    </w:p>
    <w:p w:rsidR="00000000" w:rsidDel="00000000" w:rsidP="00000000" w:rsidRDefault="00000000" w:rsidRPr="00000000" w14:paraId="000003CE">
      <w:pPr>
        <w:jc w:val="both"/>
        <w:rPr>
          <w:sz w:val="20"/>
          <w:szCs w:val="20"/>
        </w:rPr>
      </w:pPr>
      <w:r w:rsidDel="00000000" w:rsidR="00000000" w:rsidRPr="00000000">
        <w:rPr>
          <w:rtl w:val="0"/>
        </w:rPr>
      </w:r>
    </w:p>
    <w:p w:rsidR="00000000" w:rsidDel="00000000" w:rsidP="00000000" w:rsidRDefault="00000000" w:rsidRPr="00000000" w14:paraId="000003CF">
      <w:pPr>
        <w:jc w:val="both"/>
        <w:rPr>
          <w:sz w:val="20"/>
          <w:szCs w:val="20"/>
        </w:rPr>
      </w:pPr>
      <w:r w:rsidDel="00000000" w:rsidR="00000000" w:rsidRPr="00000000">
        <w:rPr>
          <w:b w:val="1"/>
          <w:i w:val="1"/>
          <w:sz w:val="20"/>
          <w:szCs w:val="20"/>
          <w:rtl w:val="0"/>
        </w:rPr>
        <w:t xml:space="preserve">Свобода зібрань та право на укладання колективного договору</w:t>
      </w:r>
      <w:r w:rsidDel="00000000" w:rsidR="00000000" w:rsidRPr="00000000">
        <w:rPr>
          <w:sz w:val="20"/>
          <w:szCs w:val="20"/>
          <w:rtl w:val="0"/>
        </w:rPr>
        <w:t xml:space="preserve"> (ILO C87, C98 та C154):</w:t>
      </w:r>
    </w:p>
    <w:p w:rsidR="00000000" w:rsidDel="00000000" w:rsidP="00000000" w:rsidRDefault="00000000" w:rsidRPr="00000000" w14:paraId="000003D0">
      <w:pPr>
        <w:jc w:val="both"/>
        <w:rPr>
          <w:sz w:val="20"/>
          <w:szCs w:val="20"/>
        </w:rPr>
      </w:pPr>
      <w:r w:rsidDel="00000000" w:rsidR="00000000" w:rsidRPr="00000000">
        <w:rPr>
          <w:sz w:val="20"/>
          <w:szCs w:val="20"/>
          <w:rtl w:val="0"/>
        </w:rPr>
        <w:t xml:space="preserve">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rsidR="00000000" w:rsidDel="00000000" w:rsidP="00000000" w:rsidRDefault="00000000" w:rsidRPr="00000000" w14:paraId="000003D1">
      <w:pPr>
        <w:jc w:val="both"/>
        <w:rPr>
          <w:sz w:val="20"/>
          <w:szCs w:val="20"/>
        </w:rPr>
      </w:pPr>
      <w:r w:rsidDel="00000000" w:rsidR="00000000" w:rsidRPr="00000000">
        <w:rPr>
          <w:rtl w:val="0"/>
        </w:rPr>
      </w:r>
    </w:p>
    <w:p w:rsidR="00000000" w:rsidDel="00000000" w:rsidP="00000000" w:rsidRDefault="00000000" w:rsidRPr="00000000" w14:paraId="000003D2">
      <w:pPr>
        <w:jc w:val="both"/>
        <w:rPr>
          <w:sz w:val="20"/>
          <w:szCs w:val="20"/>
        </w:rPr>
      </w:pPr>
      <w:r w:rsidDel="00000000" w:rsidR="00000000" w:rsidRPr="00000000">
        <w:rPr>
          <w:b w:val="1"/>
          <w:i w:val="1"/>
          <w:sz w:val="20"/>
          <w:szCs w:val="20"/>
          <w:rtl w:val="0"/>
        </w:rPr>
        <w:t xml:space="preserve">Заробітна плата в розмірі прожиткового мінімуму</w:t>
      </w:r>
      <w:r w:rsidDel="00000000" w:rsidR="00000000" w:rsidRPr="00000000">
        <w:rPr>
          <w:sz w:val="20"/>
          <w:szCs w:val="20"/>
          <w:rtl w:val="0"/>
        </w:rPr>
        <w:t xml:space="preserve"> (ILO C131):</w:t>
      </w:r>
    </w:p>
    <w:p w:rsidR="00000000" w:rsidDel="00000000" w:rsidP="00000000" w:rsidRDefault="00000000" w:rsidRPr="00000000" w14:paraId="000003D3">
      <w:pPr>
        <w:jc w:val="both"/>
        <w:rPr>
          <w:sz w:val="20"/>
          <w:szCs w:val="20"/>
        </w:rPr>
      </w:pPr>
      <w:r w:rsidDel="00000000" w:rsidR="00000000" w:rsidRPr="00000000">
        <w:rPr>
          <w:sz w:val="20"/>
          <w:szCs w:val="20"/>
          <w:rtl w:val="0"/>
        </w:rPr>
        <w:t xml:space="preserve">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sidDel="00000000" w:rsidR="00000000" w:rsidRPr="00000000">
        <w:rPr>
          <w:sz w:val="20"/>
          <w:szCs w:val="20"/>
          <w:vertAlign w:val="superscript"/>
        </w:rPr>
        <w:footnoteReference w:customMarkFollows="0" w:id="4"/>
      </w:r>
      <w:r w:rsidDel="00000000" w:rsidR="00000000" w:rsidRPr="00000000">
        <w:rPr>
          <w:sz w:val="20"/>
          <w:szCs w:val="20"/>
          <w:rtl w:val="0"/>
        </w:rPr>
        <w:t xml:space="preserve">. </w:t>
      </w:r>
    </w:p>
    <w:p w:rsidR="00000000" w:rsidDel="00000000" w:rsidP="00000000" w:rsidRDefault="00000000" w:rsidRPr="00000000" w14:paraId="000003D4">
      <w:pPr>
        <w:jc w:val="both"/>
        <w:rPr>
          <w:sz w:val="20"/>
          <w:szCs w:val="20"/>
        </w:rPr>
      </w:pPr>
      <w:r w:rsidDel="00000000" w:rsidR="00000000" w:rsidRPr="00000000">
        <w:rPr>
          <w:rtl w:val="0"/>
        </w:rPr>
      </w:r>
    </w:p>
    <w:p w:rsidR="00000000" w:rsidDel="00000000" w:rsidP="00000000" w:rsidRDefault="00000000" w:rsidRPr="00000000" w14:paraId="000003D5">
      <w:pPr>
        <w:jc w:val="both"/>
        <w:rPr>
          <w:sz w:val="20"/>
          <w:szCs w:val="20"/>
        </w:rPr>
      </w:pPr>
      <w:r w:rsidDel="00000000" w:rsidR="00000000" w:rsidRPr="00000000">
        <w:rPr>
          <w:b w:val="1"/>
          <w:i w:val="1"/>
          <w:sz w:val="20"/>
          <w:szCs w:val="20"/>
          <w:rtl w:val="0"/>
        </w:rPr>
        <w:t xml:space="preserve">Відсутність дискримінації на робочому місці</w:t>
      </w:r>
      <w:r w:rsidDel="00000000" w:rsidR="00000000" w:rsidRPr="00000000">
        <w:rPr>
          <w:sz w:val="20"/>
          <w:szCs w:val="20"/>
          <w:rtl w:val="0"/>
        </w:rPr>
        <w:t xml:space="preserve"> (ILO C100 та C111 і Конвенція ООН про ліквідацію всіх форм дискримінації щодо жінок):</w:t>
      </w:r>
    </w:p>
    <w:p w:rsidR="00000000" w:rsidDel="00000000" w:rsidP="00000000" w:rsidRDefault="00000000" w:rsidRPr="00000000" w14:paraId="000003D6">
      <w:pPr>
        <w:jc w:val="both"/>
        <w:rPr>
          <w:sz w:val="20"/>
          <w:szCs w:val="20"/>
        </w:rPr>
      </w:pPr>
      <w:r w:rsidDel="00000000" w:rsidR="00000000" w:rsidRPr="00000000">
        <w:rPr>
          <w:sz w:val="20"/>
          <w:szCs w:val="20"/>
          <w:rtl w:val="0"/>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rsidR="00000000" w:rsidDel="00000000" w:rsidP="00000000" w:rsidRDefault="00000000" w:rsidRPr="00000000" w14:paraId="000003D7">
      <w:pPr>
        <w:jc w:val="both"/>
        <w:rPr>
          <w:sz w:val="20"/>
          <w:szCs w:val="20"/>
        </w:rPr>
      </w:pPr>
      <w:r w:rsidDel="00000000" w:rsidR="00000000" w:rsidRPr="00000000">
        <w:rPr>
          <w:rtl w:val="0"/>
        </w:rPr>
      </w:r>
    </w:p>
    <w:p w:rsidR="00000000" w:rsidDel="00000000" w:rsidP="00000000" w:rsidRDefault="00000000" w:rsidRPr="00000000" w14:paraId="000003D8">
      <w:pPr>
        <w:jc w:val="both"/>
        <w:rPr>
          <w:sz w:val="20"/>
          <w:szCs w:val="20"/>
        </w:rPr>
      </w:pPr>
      <w:r w:rsidDel="00000000" w:rsidR="00000000" w:rsidRPr="00000000">
        <w:rPr>
          <w:b w:val="1"/>
          <w:i w:val="1"/>
          <w:sz w:val="20"/>
          <w:szCs w:val="20"/>
          <w:rtl w:val="0"/>
        </w:rPr>
        <w:t xml:space="preserve">Заборона жорсткого або нелюдського поводження із працівниками</w:t>
      </w:r>
      <w:r w:rsidDel="00000000" w:rsidR="00000000" w:rsidRPr="00000000">
        <w:rPr>
          <w:sz w:val="20"/>
          <w:szCs w:val="20"/>
          <w:rtl w:val="0"/>
        </w:rPr>
        <w:t xml:space="preserve"> (ILO C105):</w:t>
      </w:r>
    </w:p>
    <w:p w:rsidR="00000000" w:rsidDel="00000000" w:rsidP="00000000" w:rsidRDefault="00000000" w:rsidRPr="00000000" w14:paraId="000003D9">
      <w:pPr>
        <w:jc w:val="both"/>
        <w:rPr>
          <w:sz w:val="20"/>
          <w:szCs w:val="20"/>
        </w:rPr>
      </w:pPr>
      <w:r w:rsidDel="00000000" w:rsidR="00000000" w:rsidRPr="00000000">
        <w:rPr>
          <w:sz w:val="20"/>
          <w:szCs w:val="20"/>
          <w:rtl w:val="0"/>
        </w:rPr>
        <w:t xml:space="preserve">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rsidR="00000000" w:rsidDel="00000000" w:rsidP="00000000" w:rsidRDefault="00000000" w:rsidRPr="00000000" w14:paraId="000003DA">
      <w:pPr>
        <w:jc w:val="both"/>
        <w:rPr>
          <w:sz w:val="20"/>
          <w:szCs w:val="20"/>
        </w:rPr>
      </w:pPr>
      <w:r w:rsidDel="00000000" w:rsidR="00000000" w:rsidRPr="00000000">
        <w:rPr>
          <w:rtl w:val="0"/>
        </w:rPr>
      </w:r>
    </w:p>
    <w:p w:rsidR="00000000" w:rsidDel="00000000" w:rsidP="00000000" w:rsidRDefault="00000000" w:rsidRPr="00000000" w14:paraId="000003DB">
      <w:pPr>
        <w:jc w:val="both"/>
        <w:rPr>
          <w:sz w:val="20"/>
          <w:szCs w:val="20"/>
        </w:rPr>
      </w:pPr>
      <w:r w:rsidDel="00000000" w:rsidR="00000000" w:rsidRPr="00000000">
        <w:rPr>
          <w:b w:val="1"/>
          <w:i w:val="1"/>
          <w:sz w:val="20"/>
          <w:szCs w:val="20"/>
          <w:rtl w:val="0"/>
        </w:rPr>
        <w:t xml:space="preserve">Безпечні та гігієнічні умови праці</w:t>
      </w:r>
      <w:r w:rsidDel="00000000" w:rsidR="00000000" w:rsidRPr="00000000">
        <w:rPr>
          <w:sz w:val="20"/>
          <w:szCs w:val="20"/>
          <w:rtl w:val="0"/>
        </w:rPr>
        <w:t xml:space="preserve"> (ILO C155 та C168):</w:t>
      </w:r>
    </w:p>
    <w:p w:rsidR="00000000" w:rsidDel="00000000" w:rsidP="00000000" w:rsidRDefault="00000000" w:rsidRPr="00000000" w14:paraId="000003DC">
      <w:pPr>
        <w:jc w:val="both"/>
        <w:rPr>
          <w:sz w:val="20"/>
          <w:szCs w:val="20"/>
        </w:rPr>
      </w:pPr>
      <w:r w:rsidDel="00000000" w:rsidR="00000000" w:rsidRPr="00000000">
        <w:rPr>
          <w:sz w:val="20"/>
          <w:szCs w:val="20"/>
          <w:rtl w:val="0"/>
        </w:rPr>
        <w:t xml:space="preserve">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rsidR="00000000" w:rsidDel="00000000" w:rsidP="00000000" w:rsidRDefault="00000000" w:rsidRPr="00000000" w14:paraId="000003DD">
      <w:pPr>
        <w:jc w:val="both"/>
        <w:rPr>
          <w:sz w:val="20"/>
          <w:szCs w:val="20"/>
        </w:rPr>
      </w:pPr>
      <w:r w:rsidDel="00000000" w:rsidR="00000000" w:rsidRPr="00000000">
        <w:rPr>
          <w:rtl w:val="0"/>
        </w:rPr>
      </w:r>
    </w:p>
    <w:p w:rsidR="00000000" w:rsidDel="00000000" w:rsidP="00000000" w:rsidRDefault="00000000" w:rsidRPr="00000000" w14:paraId="000003DE">
      <w:pPr>
        <w:jc w:val="both"/>
        <w:rPr>
          <w:sz w:val="20"/>
          <w:szCs w:val="20"/>
        </w:rPr>
      </w:pPr>
      <w:r w:rsidDel="00000000" w:rsidR="00000000" w:rsidRPr="00000000">
        <w:rPr>
          <w:b w:val="1"/>
          <w:i w:val="1"/>
          <w:sz w:val="20"/>
          <w:szCs w:val="20"/>
          <w:rtl w:val="0"/>
        </w:rPr>
        <w:t xml:space="preserve">Нормований робочий час</w:t>
      </w:r>
      <w:r w:rsidDel="00000000" w:rsidR="00000000" w:rsidRPr="00000000">
        <w:rPr>
          <w:sz w:val="20"/>
          <w:szCs w:val="20"/>
          <w:rtl w:val="0"/>
        </w:rPr>
        <w:t xml:space="preserve"> (ILO C1, C14, C30 та C106):</w:t>
      </w:r>
    </w:p>
    <w:p w:rsidR="00000000" w:rsidDel="00000000" w:rsidP="00000000" w:rsidRDefault="00000000" w:rsidRPr="00000000" w14:paraId="000003DF">
      <w:pPr>
        <w:jc w:val="both"/>
        <w:rPr>
          <w:sz w:val="20"/>
          <w:szCs w:val="20"/>
        </w:rPr>
      </w:pPr>
      <w:r w:rsidDel="00000000" w:rsidR="00000000" w:rsidRPr="00000000">
        <w:rPr>
          <w:sz w:val="20"/>
          <w:szCs w:val="20"/>
          <w:rtl w:val="0"/>
        </w:rPr>
        <w:t xml:space="preserve">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rsidR="00000000" w:rsidDel="00000000" w:rsidP="00000000" w:rsidRDefault="00000000" w:rsidRPr="00000000" w14:paraId="000003E0">
      <w:pPr>
        <w:jc w:val="both"/>
        <w:rPr>
          <w:sz w:val="20"/>
          <w:szCs w:val="20"/>
        </w:rPr>
      </w:pPr>
      <w:r w:rsidDel="00000000" w:rsidR="00000000" w:rsidRPr="00000000">
        <w:rPr>
          <w:rtl w:val="0"/>
        </w:rPr>
      </w:r>
    </w:p>
    <w:p w:rsidR="00000000" w:rsidDel="00000000" w:rsidP="00000000" w:rsidRDefault="00000000" w:rsidRPr="00000000" w14:paraId="000003E1">
      <w:pPr>
        <w:jc w:val="both"/>
        <w:rPr>
          <w:sz w:val="20"/>
          <w:szCs w:val="20"/>
        </w:rPr>
      </w:pPr>
      <w:r w:rsidDel="00000000" w:rsidR="00000000" w:rsidRPr="00000000">
        <w:rPr>
          <w:b w:val="1"/>
          <w:i w:val="1"/>
          <w:sz w:val="20"/>
          <w:szCs w:val="20"/>
          <w:rtl w:val="0"/>
        </w:rPr>
        <w:t xml:space="preserve">Постійна зайнятість та робота за договором </w:t>
      </w:r>
      <w:r w:rsidDel="00000000" w:rsidR="00000000" w:rsidRPr="00000000">
        <w:rPr>
          <w:sz w:val="20"/>
          <w:szCs w:val="20"/>
          <w:rtl w:val="0"/>
        </w:rPr>
        <w:t xml:space="preserve">(ILO C143, C183 та C132):</w:t>
      </w:r>
    </w:p>
    <w:p w:rsidR="00000000" w:rsidDel="00000000" w:rsidP="00000000" w:rsidRDefault="00000000" w:rsidRPr="00000000" w14:paraId="000003E2">
      <w:pPr>
        <w:jc w:val="both"/>
        <w:rPr>
          <w:sz w:val="20"/>
          <w:szCs w:val="20"/>
        </w:rPr>
      </w:pPr>
      <w:r w:rsidDel="00000000" w:rsidR="00000000" w:rsidRPr="00000000">
        <w:rPr>
          <w:sz w:val="20"/>
          <w:szCs w:val="20"/>
          <w:rtl w:val="0"/>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rsidR="00000000" w:rsidDel="00000000" w:rsidP="00000000" w:rsidRDefault="00000000" w:rsidRPr="00000000" w14:paraId="000003E3">
      <w:pPr>
        <w:jc w:val="both"/>
        <w:rPr>
          <w:sz w:val="20"/>
          <w:szCs w:val="20"/>
        </w:rPr>
      </w:pPr>
      <w:r w:rsidDel="00000000" w:rsidR="00000000" w:rsidRPr="00000000">
        <w:rPr>
          <w:rtl w:val="0"/>
        </w:rPr>
      </w:r>
    </w:p>
    <w:p w:rsidR="00000000" w:rsidDel="00000000" w:rsidP="00000000" w:rsidRDefault="00000000" w:rsidRPr="00000000" w14:paraId="000003E4">
      <w:pPr>
        <w:jc w:val="both"/>
        <w:rPr>
          <w:b w:val="1"/>
          <w:color w:val="da291c"/>
          <w:sz w:val="20"/>
          <w:szCs w:val="20"/>
        </w:rPr>
      </w:pPr>
      <w:r w:rsidDel="00000000" w:rsidR="00000000" w:rsidRPr="00000000">
        <w:rPr>
          <w:b w:val="1"/>
          <w:color w:val="da291c"/>
          <w:sz w:val="20"/>
          <w:szCs w:val="20"/>
          <w:rtl w:val="0"/>
        </w:rPr>
        <w:t xml:space="preserve">Міжнародне гуманітарне право</w:t>
      </w:r>
    </w:p>
    <w:p w:rsidR="00000000" w:rsidDel="00000000" w:rsidP="00000000" w:rsidRDefault="00000000" w:rsidRPr="00000000" w14:paraId="000003E5">
      <w:pPr>
        <w:jc w:val="both"/>
        <w:rPr>
          <w:sz w:val="20"/>
          <w:szCs w:val="20"/>
        </w:rPr>
      </w:pPr>
      <w:r w:rsidDel="00000000" w:rsidR="00000000" w:rsidRPr="00000000">
        <w:rPr>
          <w:sz w:val="20"/>
          <w:szCs w:val="20"/>
          <w:rtl w:val="0"/>
        </w:rPr>
        <w:t xml:space="preserve">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sidDel="00000000" w:rsidR="00000000" w:rsidRPr="00000000">
        <w:rPr>
          <w:sz w:val="20"/>
          <w:szCs w:val="20"/>
          <w:vertAlign w:val="superscript"/>
        </w:rPr>
        <w:footnoteReference w:customMarkFollows="0" w:id="5"/>
      </w:r>
      <w:r w:rsidDel="00000000" w:rsidR="00000000" w:rsidRPr="00000000">
        <w:rPr>
          <w:sz w:val="20"/>
          <w:szCs w:val="20"/>
          <w:rtl w:val="0"/>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rsidR="00000000" w:rsidDel="00000000" w:rsidP="00000000" w:rsidRDefault="00000000" w:rsidRPr="00000000" w14:paraId="000003E6">
      <w:pPr>
        <w:jc w:val="both"/>
        <w:rPr>
          <w:sz w:val="20"/>
          <w:szCs w:val="20"/>
        </w:rPr>
      </w:pPr>
      <w:r w:rsidDel="00000000" w:rsidR="00000000" w:rsidRPr="00000000">
        <w:rPr>
          <w:rtl w:val="0"/>
        </w:rPr>
      </w:r>
    </w:p>
    <w:p w:rsidR="00000000" w:rsidDel="00000000" w:rsidP="00000000" w:rsidRDefault="00000000" w:rsidRPr="00000000" w14:paraId="000003E7">
      <w:pPr>
        <w:rPr>
          <w:color w:val="da291c"/>
          <w:sz w:val="20"/>
          <w:szCs w:val="20"/>
        </w:rPr>
      </w:pPr>
      <w:r w:rsidDel="00000000" w:rsidR="00000000" w:rsidRPr="00000000">
        <w:rPr>
          <w:b w:val="1"/>
          <w:color w:val="da291c"/>
          <w:sz w:val="20"/>
          <w:szCs w:val="20"/>
          <w:rtl w:val="0"/>
        </w:rPr>
        <w:t xml:space="preserve">Заборона участі в злочинній діяльності та діяльності, пов’язаній з обігом зброї</w:t>
      </w:r>
      <w:r w:rsidDel="00000000" w:rsidR="00000000" w:rsidRPr="00000000">
        <w:rPr>
          <w:rtl w:val="0"/>
        </w:rPr>
      </w:r>
    </w:p>
    <w:p w:rsidR="00000000" w:rsidDel="00000000" w:rsidP="00000000" w:rsidRDefault="00000000" w:rsidRPr="00000000" w14:paraId="000003E8">
      <w:pPr>
        <w:jc w:val="both"/>
        <w:rPr>
          <w:sz w:val="20"/>
          <w:szCs w:val="20"/>
        </w:rPr>
      </w:pPr>
      <w:bookmarkStart w:colFirst="0" w:colLast="0" w:name="_heading=h.plm4mw1wre4e" w:id="3"/>
      <w:bookmarkEnd w:id="3"/>
      <w:r w:rsidDel="00000000" w:rsidR="00000000" w:rsidRPr="00000000">
        <w:rPr>
          <w:sz w:val="20"/>
          <w:szCs w:val="20"/>
          <w:rtl w:val="0"/>
        </w:rPr>
        <w:t xml:space="preserve">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розробленні, продажу, виробництві або транспортуванні протипіхотних мін, касетних бомб чи їх компонентів, 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p w:rsidR="00000000" w:rsidDel="00000000" w:rsidP="00000000" w:rsidRDefault="00000000" w:rsidRPr="00000000" w14:paraId="000003E9">
      <w:pPr>
        <w:jc w:val="both"/>
        <w:rPr>
          <w:sz w:val="20"/>
          <w:szCs w:val="20"/>
        </w:rPr>
      </w:pPr>
      <w:r w:rsidDel="00000000" w:rsidR="00000000" w:rsidRPr="00000000">
        <w:rPr>
          <w:rtl w:val="0"/>
        </w:rPr>
      </w:r>
    </w:p>
    <w:p w:rsidR="00000000" w:rsidDel="00000000" w:rsidP="00000000" w:rsidRDefault="00000000" w:rsidRPr="00000000" w14:paraId="000003EA">
      <w:pPr>
        <w:jc w:val="both"/>
        <w:rPr>
          <w:sz w:val="20"/>
          <w:szCs w:val="20"/>
        </w:rPr>
      </w:pPr>
      <w:r w:rsidDel="00000000" w:rsidR="00000000" w:rsidRPr="00000000">
        <w:rPr>
          <w:sz w:val="20"/>
          <w:szCs w:val="20"/>
          <w:rtl w:val="0"/>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rsidR="00000000" w:rsidDel="00000000" w:rsidP="00000000" w:rsidRDefault="00000000" w:rsidRPr="00000000" w14:paraId="000003EB">
      <w:pPr>
        <w:jc w:val="both"/>
        <w:rPr>
          <w:sz w:val="20"/>
          <w:szCs w:val="20"/>
        </w:rPr>
      </w:pPr>
      <w:r w:rsidDel="00000000" w:rsidR="00000000" w:rsidRPr="00000000">
        <w:rPr>
          <w:rtl w:val="0"/>
        </w:rPr>
      </w:r>
    </w:p>
    <w:p w:rsidR="00000000" w:rsidDel="00000000" w:rsidP="00000000" w:rsidRDefault="00000000" w:rsidRPr="00000000" w14:paraId="000003EC">
      <w:pPr>
        <w:jc w:val="both"/>
        <w:rPr>
          <w:b w:val="1"/>
          <w:color w:val="da291c"/>
          <w:sz w:val="20"/>
          <w:szCs w:val="20"/>
        </w:rPr>
      </w:pPr>
      <w:r w:rsidDel="00000000" w:rsidR="00000000" w:rsidRPr="00000000">
        <w:rPr>
          <w:b w:val="1"/>
          <w:color w:val="da291c"/>
          <w:sz w:val="20"/>
          <w:szCs w:val="20"/>
          <w:rtl w:val="0"/>
        </w:rPr>
        <w:t xml:space="preserve">Захист довкілля</w:t>
      </w:r>
    </w:p>
    <w:p w:rsidR="00000000" w:rsidDel="00000000" w:rsidP="00000000" w:rsidRDefault="00000000" w:rsidRPr="00000000" w14:paraId="000003ED">
      <w:pPr>
        <w:jc w:val="both"/>
        <w:rPr>
          <w:sz w:val="20"/>
          <w:szCs w:val="20"/>
        </w:rPr>
      </w:pPr>
      <w:r w:rsidDel="00000000" w:rsidR="00000000" w:rsidRPr="00000000">
        <w:rPr>
          <w:sz w:val="20"/>
          <w:szCs w:val="20"/>
          <w:rtl w:val="0"/>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rsidR="00000000" w:rsidDel="00000000" w:rsidP="00000000" w:rsidRDefault="00000000" w:rsidRPr="00000000" w14:paraId="000003EE">
      <w:pPr>
        <w:jc w:val="both"/>
        <w:rPr>
          <w:sz w:val="20"/>
          <w:szCs w:val="20"/>
        </w:rPr>
      </w:pPr>
      <w:r w:rsidDel="00000000" w:rsidR="00000000" w:rsidRPr="00000000">
        <w:rPr>
          <w:rtl w:val="0"/>
        </w:rPr>
      </w:r>
    </w:p>
    <w:p w:rsidR="00000000" w:rsidDel="00000000" w:rsidP="00000000" w:rsidRDefault="00000000" w:rsidRPr="00000000" w14:paraId="000003EF">
      <w:pPr>
        <w:jc w:val="both"/>
        <w:rPr>
          <w:b w:val="1"/>
          <w:color w:val="da291c"/>
          <w:sz w:val="20"/>
          <w:szCs w:val="20"/>
        </w:rPr>
      </w:pPr>
      <w:r w:rsidDel="00000000" w:rsidR="00000000" w:rsidRPr="00000000">
        <w:rPr>
          <w:b w:val="1"/>
          <w:color w:val="da291c"/>
          <w:sz w:val="20"/>
          <w:szCs w:val="20"/>
          <w:rtl w:val="0"/>
        </w:rPr>
        <w:t xml:space="preserve">Запобігання корупції</w:t>
      </w:r>
    </w:p>
    <w:p w:rsidR="00000000" w:rsidDel="00000000" w:rsidP="00000000" w:rsidRDefault="00000000" w:rsidRPr="00000000" w14:paraId="000003F0">
      <w:pPr>
        <w:jc w:val="both"/>
        <w:rPr>
          <w:sz w:val="20"/>
          <w:szCs w:val="20"/>
        </w:rPr>
      </w:pPr>
      <w:r w:rsidDel="00000000" w:rsidR="00000000" w:rsidRPr="00000000">
        <w:rPr>
          <w:sz w:val="20"/>
          <w:szCs w:val="20"/>
          <w:rtl w:val="0"/>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rsidR="00000000" w:rsidDel="00000000" w:rsidP="00000000" w:rsidRDefault="00000000" w:rsidRPr="00000000" w14:paraId="000003F1">
      <w:pPr>
        <w:jc w:val="both"/>
        <w:rPr>
          <w:sz w:val="20"/>
          <w:szCs w:val="20"/>
        </w:rPr>
      </w:pPr>
      <w:r w:rsidDel="00000000" w:rsidR="00000000" w:rsidRPr="00000000">
        <w:rPr>
          <w:rtl w:val="0"/>
        </w:rPr>
      </w:r>
    </w:p>
    <w:p w:rsidR="00000000" w:rsidDel="00000000" w:rsidP="00000000" w:rsidRDefault="00000000" w:rsidRPr="00000000" w14:paraId="000003F2">
      <w:pPr>
        <w:jc w:val="both"/>
        <w:rPr>
          <w:b w:val="1"/>
          <w:color w:val="da291c"/>
          <w:sz w:val="20"/>
          <w:szCs w:val="20"/>
        </w:rPr>
      </w:pPr>
      <w:r w:rsidDel="00000000" w:rsidR="00000000" w:rsidRPr="00000000">
        <w:rPr>
          <w:b w:val="1"/>
          <w:color w:val="da291c"/>
          <w:sz w:val="20"/>
          <w:szCs w:val="20"/>
          <w:rtl w:val="0"/>
        </w:rPr>
        <w:t xml:space="preserve">Скарги</w:t>
      </w:r>
    </w:p>
    <w:p w:rsidR="00000000" w:rsidDel="00000000" w:rsidP="00000000" w:rsidRDefault="00000000" w:rsidRPr="00000000" w14:paraId="000003F3">
      <w:pPr>
        <w:jc w:val="both"/>
        <w:rPr>
          <w:sz w:val="20"/>
          <w:szCs w:val="20"/>
        </w:rPr>
        <w:sectPr>
          <w:type w:val="continuous"/>
          <w:pgSz w:h="16838" w:w="11906" w:orient="portrait"/>
          <w:pgMar w:bottom="1304" w:top="1304" w:left="1134" w:right="1134" w:header="709" w:footer="709"/>
          <w:cols w:equalWidth="0" w:num="2">
            <w:col w:space="708" w:w="4464.999999999999"/>
            <w:col w:space="0" w:w="4464.999999999999"/>
          </w:cols>
        </w:sectPr>
      </w:pPr>
      <w:r w:rsidDel="00000000" w:rsidR="00000000" w:rsidRPr="00000000">
        <w:rPr>
          <w:sz w:val="20"/>
          <w:szCs w:val="20"/>
          <w:rtl w:val="0"/>
        </w:rPr>
        <w:t xml:space="preserve">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sidDel="00000000" w:rsidR="00000000" w:rsidRPr="00000000">
        <w:rPr>
          <w:sz w:val="20"/>
          <w:szCs w:val="20"/>
          <w:vertAlign w:val="superscript"/>
        </w:rPr>
        <w:footnoteReference w:customMarkFollows="0" w:id="6"/>
      </w:r>
      <w:r w:rsidDel="00000000" w:rsidR="00000000" w:rsidRPr="00000000">
        <w:rPr>
          <w:rtl w:val="0"/>
        </w:rPr>
      </w:r>
    </w:p>
    <w:p w:rsidR="00000000" w:rsidDel="00000000" w:rsidP="00000000" w:rsidRDefault="00000000" w:rsidRPr="00000000" w14:paraId="000003F4">
      <w:pP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95250</wp:posOffset>
                </wp:positionV>
                <wp:extent cx="6503670" cy="1785321"/>
                <wp:effectExtent b="0" l="0" r="0" t="0"/>
                <wp:wrapSquare wrapText="bothSides" distB="0" distT="0" distL="114300" distR="114300"/>
                <wp:docPr id="1044" name=""/>
                <a:graphic>
                  <a:graphicData uri="http://schemas.microsoft.com/office/word/2010/wordprocessingGroup">
                    <wpg:wgp>
                      <wpg:cNvGrpSpPr/>
                      <wpg:grpSpPr>
                        <a:xfrm>
                          <a:off x="2991600" y="3294000"/>
                          <a:ext cx="6503670" cy="1785321"/>
                          <a:chOff x="2991600" y="3294000"/>
                          <a:chExt cx="7285025" cy="1992650"/>
                        </a:xfrm>
                      </wpg:grpSpPr>
                      <wps:wsp>
                        <wps:cNvSpPr/>
                        <wps:cNvPr id="3" name="Shape 3"/>
                        <wps:spPr>
                          <a:xfrm>
                            <a:off x="3647575" y="3298775"/>
                            <a:ext cx="6494100" cy="3645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ANNEX 4 : CODE OF CONDUCT FOR CONTRACTERS</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txbxContent>
                        </wps:txbx>
                        <wps:bodyPr anchorCtr="0" anchor="t" bIns="45700" lIns="91425" spcFirstLastPara="1" rIns="91425" wrap="square" tIns="45700">
                          <a:noAutofit/>
                        </wps:bodyPr>
                      </wps:wsp>
                      <pic:pic>
                        <pic:nvPicPr>
                          <pic:cNvPr id="4" name="Shape 4"/>
                          <pic:cNvPicPr preferRelativeResize="0"/>
                        </pic:nvPicPr>
                        <pic:blipFill>
                          <a:blip r:embed="rId32">
                            <a:alphaModFix/>
                          </a:blip>
                          <a:stretch>
                            <a:fillRect/>
                          </a:stretch>
                        </pic:blipFill>
                        <pic:spPr>
                          <a:xfrm>
                            <a:off x="3001125" y="3663275"/>
                            <a:ext cx="7265951" cy="1613850"/>
                          </a:xfrm>
                          <a:prstGeom prst="rect">
                            <a:avLst/>
                          </a:prstGeom>
                          <a:solidFill>
                            <a:srgbClr val="FFFFFF"/>
                          </a:solidFill>
                          <a:ln cap="flat" cmpd="sng" w="9525">
                            <a:solidFill>
                              <a:srgbClr val="FFFFFF"/>
                            </a:solidFill>
                            <a:prstDash val="solid"/>
                            <a:miter lim="8000"/>
                            <a:headEnd len="sm" w="sm" type="none"/>
                            <a:tailEnd len="sm" w="sm" type="none"/>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95250</wp:posOffset>
                </wp:positionV>
                <wp:extent cx="6503670" cy="1785321"/>
                <wp:effectExtent b="0" l="0" r="0" t="0"/>
                <wp:wrapSquare wrapText="bothSides" distB="0" distT="0" distL="114300" distR="114300"/>
                <wp:docPr id="1044" name="image8.png"/>
                <a:graphic>
                  <a:graphicData uri="http://schemas.openxmlformats.org/drawingml/2006/picture">
                    <pic:pic>
                      <pic:nvPicPr>
                        <pic:cNvPr id="0" name="image8.png"/>
                        <pic:cNvPicPr preferRelativeResize="0"/>
                      </pic:nvPicPr>
                      <pic:blipFill>
                        <a:blip r:embed="rId23"/>
                        <a:srcRect/>
                        <a:stretch>
                          <a:fillRect/>
                        </a:stretch>
                      </pic:blipFill>
                      <pic:spPr>
                        <a:xfrm>
                          <a:off x="0" y="0"/>
                          <a:ext cx="6503670" cy="1785321"/>
                        </a:xfrm>
                        <a:prstGeom prst="rect"/>
                        <a:ln/>
                      </pic:spPr>
                    </pic:pic>
                  </a:graphicData>
                </a:graphic>
              </wp:anchor>
            </w:drawing>
          </mc:Fallback>
        </mc:AlternateContent>
      </w:r>
    </w:p>
    <w:p w:rsidR="00000000" w:rsidDel="00000000" w:rsidP="00000000" w:rsidRDefault="00000000" w:rsidRPr="00000000" w14:paraId="000003F5">
      <w:pPr>
        <w:jc w:val="left"/>
        <w:rPr>
          <w:b w:val="1"/>
          <w:sz w:val="20"/>
          <w:szCs w:val="20"/>
        </w:rPr>
        <w:sectPr>
          <w:headerReference r:id="rId33" w:type="default"/>
          <w:footerReference r:id="rId34" w:type="default"/>
          <w:footerReference r:id="rId35" w:type="even"/>
          <w:type w:val="continuous"/>
          <w:pgSz w:h="16838" w:w="11906" w:orient="portrait"/>
          <w:pgMar w:bottom="1304" w:top="1304" w:left="1134" w:right="1134" w:header="709" w:footer="283"/>
          <w:cols w:equalWidth="0" w:num="2">
            <w:col w:space="708" w:w="4464.999999999999"/>
            <w:col w:space="0" w:w="4464.999999999999"/>
          </w:cols>
        </w:sectPr>
      </w:pPr>
      <w:r w:rsidDel="00000000" w:rsidR="00000000" w:rsidRPr="00000000">
        <w:rPr>
          <w:rtl w:val="0"/>
        </w:rPr>
      </w:r>
    </w:p>
    <w:p w:rsidR="00000000" w:rsidDel="00000000" w:rsidP="00000000" w:rsidRDefault="00000000" w:rsidRPr="00000000" w14:paraId="000003F6">
      <w:pPr>
        <w:spacing w:after="200" w:line="276" w:lineRule="auto"/>
        <w:jc w:val="both"/>
        <w:rPr>
          <w:sz w:val="20"/>
          <w:szCs w:val="20"/>
        </w:rPr>
      </w:pPr>
      <w:r w:rsidDel="00000000" w:rsidR="00000000" w:rsidRPr="00000000">
        <w:rPr>
          <w:b w:val="1"/>
          <w:sz w:val="20"/>
          <w:szCs w:val="20"/>
          <w:rtl w:val="0"/>
        </w:rPr>
        <w:t xml:space="preserve">By this Code of Conduct</w:t>
      </w:r>
      <w:r w:rsidDel="00000000" w:rsidR="00000000" w:rsidRPr="00000000">
        <w:rPr>
          <w:sz w:val="20"/>
          <w:szCs w:val="20"/>
          <w:rtl w:val="0"/>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socially responsible manner, with respect for human and Labour rights and the environment. </w:t>
      </w:r>
    </w:p>
    <w:p w:rsidR="00000000" w:rsidDel="00000000" w:rsidP="00000000" w:rsidRDefault="00000000" w:rsidRPr="00000000" w14:paraId="000003F7">
      <w:pPr>
        <w:spacing w:after="200" w:line="276" w:lineRule="auto"/>
        <w:jc w:val="both"/>
        <w:rPr>
          <w:sz w:val="20"/>
          <w:szCs w:val="20"/>
        </w:rPr>
      </w:pPr>
      <w:r w:rsidDel="00000000" w:rsidR="00000000" w:rsidRPr="00000000">
        <w:rPr>
          <w:sz w:val="20"/>
          <w:szCs w:val="20"/>
          <w:rtl w:val="0"/>
        </w:rPr>
        <w:t xml:space="preserve">This Code of Conduct are aligned with recommendations from the Danish Ethical Trading Initiative (DIEH)</w:t>
      </w:r>
      <w:r w:rsidDel="00000000" w:rsidR="00000000" w:rsidRPr="00000000">
        <w:rPr>
          <w:sz w:val="20"/>
          <w:szCs w:val="20"/>
          <w:vertAlign w:val="superscript"/>
        </w:rPr>
        <w:footnoteReference w:customMarkFollows="0" w:id="7"/>
      </w:r>
      <w:r w:rsidDel="00000000" w:rsidR="00000000" w:rsidRPr="00000000">
        <w:rPr>
          <w:sz w:val="20"/>
          <w:szCs w:val="20"/>
          <w:rtl w:val="0"/>
        </w:rPr>
        <w:t xml:space="preserve">, the UN Global Compact principles</w:t>
      </w:r>
      <w:r w:rsidDel="00000000" w:rsidR="00000000" w:rsidRPr="00000000">
        <w:rPr>
          <w:sz w:val="20"/>
          <w:szCs w:val="20"/>
          <w:vertAlign w:val="superscript"/>
        </w:rPr>
        <w:footnoteReference w:customMarkFollows="0" w:id="8"/>
      </w:r>
      <w:r w:rsidDel="00000000" w:rsidR="00000000" w:rsidRPr="00000000">
        <w:rPr>
          <w:sz w:val="20"/>
          <w:szCs w:val="20"/>
          <w:rtl w:val="0"/>
        </w:rPr>
        <w:t xml:space="preserve"> and ECHO’s Humanitarian Aid Guidelines for Procurement 2011</w:t>
      </w:r>
      <w:r w:rsidDel="00000000" w:rsidR="00000000" w:rsidRPr="00000000">
        <w:rPr>
          <w:sz w:val="20"/>
          <w:szCs w:val="20"/>
          <w:vertAlign w:val="superscript"/>
        </w:rPr>
        <w:footnoteReference w:customMarkFollows="0" w:id="9"/>
      </w:r>
      <w:r w:rsidDel="00000000" w:rsidR="00000000" w:rsidRPr="00000000">
        <w:rPr>
          <w:sz w:val="20"/>
          <w:szCs w:val="20"/>
          <w:rtl w:val="0"/>
        </w:rPr>
        <w:t xml:space="preserve">.</w:t>
      </w:r>
    </w:p>
    <w:p w:rsidR="00000000" w:rsidDel="00000000" w:rsidP="00000000" w:rsidRDefault="00000000" w:rsidRPr="00000000" w14:paraId="000003F8">
      <w:pPr>
        <w:spacing w:line="276" w:lineRule="auto"/>
        <w:jc w:val="both"/>
        <w:rPr>
          <w:color w:val="da291c"/>
          <w:sz w:val="20"/>
          <w:szCs w:val="20"/>
        </w:rPr>
      </w:pPr>
      <w:r w:rsidDel="00000000" w:rsidR="00000000" w:rsidRPr="00000000">
        <w:rPr>
          <w:b w:val="1"/>
          <w:color w:val="da291c"/>
          <w:sz w:val="20"/>
          <w:szCs w:val="20"/>
          <w:rtl w:val="0"/>
        </w:rPr>
        <w:t xml:space="preserve">General Conditions</w:t>
      </w:r>
      <w:r w:rsidDel="00000000" w:rsidR="00000000" w:rsidRPr="00000000">
        <w:rPr>
          <w:rtl w:val="0"/>
        </w:rPr>
      </w:r>
    </w:p>
    <w:p w:rsidR="00000000" w:rsidDel="00000000" w:rsidP="00000000" w:rsidRDefault="00000000" w:rsidRPr="00000000" w14:paraId="000003F9">
      <w:pPr>
        <w:spacing w:after="200" w:line="276" w:lineRule="auto"/>
        <w:jc w:val="both"/>
        <w:rPr>
          <w:sz w:val="20"/>
          <w:szCs w:val="20"/>
        </w:rPr>
      </w:pPr>
      <w:r w:rsidDel="00000000" w:rsidR="00000000" w:rsidRPr="00000000">
        <w:rPr>
          <w:sz w:val="20"/>
          <w:szCs w:val="20"/>
          <w:rtl w:val="0"/>
        </w:rPr>
        <w:t xml:space="preserve">The Code of Conduct is applicable for all contractors who supply goods, services and works to our operations and projects. 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 By signing the Code of Conduct contractors agree to ensure due diligence and placing ethics central to their business. </w:t>
      </w:r>
    </w:p>
    <w:p w:rsidR="00000000" w:rsidDel="00000000" w:rsidP="00000000" w:rsidRDefault="00000000" w:rsidRPr="00000000" w14:paraId="000003FA">
      <w:pPr>
        <w:spacing w:after="200" w:line="276" w:lineRule="auto"/>
        <w:jc w:val="both"/>
        <w:rPr>
          <w:sz w:val="20"/>
          <w:szCs w:val="20"/>
        </w:rPr>
      </w:pPr>
      <w:r w:rsidDel="00000000" w:rsidR="00000000" w:rsidRPr="00000000">
        <w:rPr>
          <w:sz w:val="20"/>
          <w:szCs w:val="20"/>
          <w:rtl w:val="0"/>
        </w:rPr>
        <w:t xml:space="preserve">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rsidR="00000000" w:rsidDel="00000000" w:rsidP="00000000" w:rsidRDefault="00000000" w:rsidRPr="00000000" w14:paraId="000003FB">
      <w:pPr>
        <w:spacing w:after="200" w:line="276" w:lineRule="auto"/>
        <w:jc w:val="both"/>
        <w:rPr>
          <w:sz w:val="20"/>
          <w:szCs w:val="20"/>
        </w:rPr>
      </w:pPr>
      <w:r w:rsidDel="00000000" w:rsidR="00000000" w:rsidRPr="00000000">
        <w:rPr>
          <w:sz w:val="20"/>
          <w:szCs w:val="20"/>
          <w:rtl w:val="0"/>
        </w:rPr>
        <w:t xml:space="preserve">It is the responsibility of the contractor to assure that their contractors and subcontractors comply with the ethical requirements and standards set forth in this Code of Conduct. </w:t>
      </w:r>
    </w:p>
    <w:p w:rsidR="00000000" w:rsidDel="00000000" w:rsidP="00000000" w:rsidRDefault="00000000" w:rsidRPr="00000000" w14:paraId="000003FC">
      <w:pPr>
        <w:spacing w:after="200" w:line="276" w:lineRule="auto"/>
        <w:jc w:val="both"/>
        <w:rPr>
          <w:sz w:val="20"/>
          <w:szCs w:val="20"/>
        </w:rPr>
      </w:pPr>
      <w:r w:rsidDel="00000000" w:rsidR="00000000" w:rsidRPr="00000000">
        <w:rPr>
          <w:sz w:val="20"/>
          <w:szCs w:val="20"/>
          <w:rtl w:val="0"/>
        </w:rPr>
        <w:t xml:space="preserve">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rsidR="00000000" w:rsidDel="00000000" w:rsidP="00000000" w:rsidRDefault="00000000" w:rsidRPr="00000000" w14:paraId="000003FD">
      <w:pPr>
        <w:spacing w:after="200" w:line="276" w:lineRule="auto"/>
        <w:jc w:val="both"/>
        <w:rPr>
          <w:sz w:val="20"/>
          <w:szCs w:val="20"/>
        </w:rPr>
      </w:pPr>
      <w:r w:rsidDel="00000000" w:rsidR="00000000" w:rsidRPr="00000000">
        <w:rPr>
          <w:sz w:val="20"/>
          <w:szCs w:val="20"/>
          <w:rtl w:val="0"/>
        </w:rPr>
        <w:t xml:space="preserve">Unwillingness to co-operate or serious violations of the Code of Conduct will lead to rejection of bids or termination of contracts.</w:t>
      </w:r>
    </w:p>
    <w:p w:rsidR="00000000" w:rsidDel="00000000" w:rsidP="00000000" w:rsidRDefault="00000000" w:rsidRPr="00000000" w14:paraId="000003FE">
      <w:pPr>
        <w:spacing w:line="276" w:lineRule="auto"/>
        <w:jc w:val="both"/>
        <w:rPr>
          <w:color w:val="da291c"/>
          <w:sz w:val="20"/>
          <w:szCs w:val="20"/>
        </w:rPr>
      </w:pPr>
      <w:r w:rsidDel="00000000" w:rsidR="00000000" w:rsidRPr="00000000">
        <w:rPr>
          <w:b w:val="1"/>
          <w:color w:val="da291c"/>
          <w:sz w:val="20"/>
          <w:szCs w:val="20"/>
          <w:rtl w:val="0"/>
        </w:rPr>
        <w:t xml:space="preserve">Human Rights and Labour Rights</w:t>
      </w:r>
      <w:r w:rsidDel="00000000" w:rsidR="00000000" w:rsidRPr="00000000">
        <w:rPr>
          <w:color w:val="da291c"/>
          <w:sz w:val="20"/>
          <w:szCs w:val="20"/>
          <w:rtl w:val="0"/>
        </w:rPr>
        <w:t xml:space="preserve"> </w:t>
      </w:r>
    </w:p>
    <w:p w:rsidR="00000000" w:rsidDel="00000000" w:rsidP="00000000" w:rsidRDefault="00000000" w:rsidRPr="00000000" w14:paraId="000003FF">
      <w:pPr>
        <w:spacing w:after="200" w:line="276" w:lineRule="auto"/>
        <w:jc w:val="both"/>
        <w:rPr>
          <w:sz w:val="20"/>
          <w:szCs w:val="20"/>
        </w:rPr>
      </w:pPr>
      <w:r w:rsidDel="00000000" w:rsidR="00000000" w:rsidRPr="00000000">
        <w:rPr>
          <w:sz w:val="20"/>
          <w:szCs w:val="20"/>
          <w:rtl w:val="0"/>
        </w:rPr>
        <w:t xml:space="preserve">Contractors must protect and promote human- and labour rights and work actively to address issues of concern as they arise. As a minimum they are required to comply with national laws and actively work to secure alignment to international Human and Labour Rights standards and frameworks: </w:t>
      </w:r>
    </w:p>
    <w:p w:rsidR="00000000" w:rsidDel="00000000" w:rsidP="00000000" w:rsidRDefault="00000000" w:rsidRPr="00000000" w14:paraId="00000400">
      <w:pPr>
        <w:spacing w:line="276" w:lineRule="auto"/>
        <w:jc w:val="both"/>
        <w:rPr>
          <w:sz w:val="20"/>
          <w:szCs w:val="20"/>
        </w:rPr>
      </w:pPr>
      <w:r w:rsidDel="00000000" w:rsidR="00000000" w:rsidRPr="00000000">
        <w:rPr>
          <w:b w:val="1"/>
          <w:i w:val="1"/>
          <w:sz w:val="20"/>
          <w:szCs w:val="20"/>
          <w:rtl w:val="0"/>
        </w:rPr>
        <w:t xml:space="preserve">Respect for Human- and Labour Rights</w:t>
      </w:r>
      <w:r w:rsidDel="00000000" w:rsidR="00000000" w:rsidRPr="00000000">
        <w:rPr>
          <w:sz w:val="20"/>
          <w:szCs w:val="20"/>
          <w:rtl w:val="0"/>
        </w:rPr>
        <w:t xml:space="preserve"> (The International Bill of Human Rights, ILO Declaration on Fundamental Principles and Rights at Work and the UN Guiding Principles on Business and Human Rights):</w:t>
      </w:r>
    </w:p>
    <w:p w:rsidR="00000000" w:rsidDel="00000000" w:rsidP="00000000" w:rsidRDefault="00000000" w:rsidRPr="00000000" w14:paraId="00000401">
      <w:pPr>
        <w:spacing w:after="200" w:line="276" w:lineRule="auto"/>
        <w:jc w:val="both"/>
        <w:rPr>
          <w:sz w:val="20"/>
          <w:szCs w:val="20"/>
        </w:rPr>
      </w:pPr>
      <w:r w:rsidDel="00000000" w:rsidR="00000000" w:rsidRPr="00000000">
        <w:rPr>
          <w:sz w:val="20"/>
          <w:szCs w:val="20"/>
          <w:rtl w:val="0"/>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rsidR="00000000" w:rsidDel="00000000" w:rsidP="00000000" w:rsidRDefault="00000000" w:rsidRPr="00000000" w14:paraId="00000402">
      <w:pPr>
        <w:spacing w:line="276" w:lineRule="auto"/>
        <w:jc w:val="both"/>
        <w:rPr>
          <w:sz w:val="20"/>
          <w:szCs w:val="20"/>
        </w:rPr>
      </w:pPr>
      <w:r w:rsidDel="00000000" w:rsidR="00000000" w:rsidRPr="00000000">
        <w:rPr>
          <w:b w:val="1"/>
          <w:i w:val="1"/>
          <w:sz w:val="20"/>
          <w:szCs w:val="20"/>
          <w:rtl w:val="0"/>
        </w:rPr>
        <w:t xml:space="preserve">Non-exploitation of Child Labour</w:t>
      </w:r>
      <w:r w:rsidDel="00000000" w:rsidR="00000000" w:rsidRPr="00000000">
        <w:rPr>
          <w:sz w:val="20"/>
          <w:szCs w:val="20"/>
          <w:rtl w:val="0"/>
        </w:rPr>
        <w:t xml:space="preserve"> (UN Child Convention on the Rights of the Child, and ILO C138 &amp; C182):  </w:t>
      </w:r>
    </w:p>
    <w:p w:rsidR="00000000" w:rsidDel="00000000" w:rsidP="00000000" w:rsidRDefault="00000000" w:rsidRPr="00000000" w14:paraId="00000403">
      <w:pPr>
        <w:spacing w:after="200" w:line="276" w:lineRule="auto"/>
        <w:jc w:val="both"/>
        <w:rPr>
          <w:sz w:val="20"/>
          <w:szCs w:val="20"/>
        </w:rPr>
      </w:pPr>
      <w:r w:rsidDel="00000000" w:rsidR="00000000" w:rsidRPr="00000000">
        <w:rPr>
          <w:sz w:val="20"/>
          <w:szCs w:val="20"/>
          <w:rtl w:val="0"/>
        </w:rPr>
        <w:t xml:space="preserve">Contractors must not engage in the exploitation of child labour</w:t>
      </w:r>
      <w:r w:rsidDel="00000000" w:rsidR="00000000" w:rsidRPr="00000000">
        <w:rPr>
          <w:sz w:val="20"/>
          <w:szCs w:val="20"/>
          <w:vertAlign w:val="superscript"/>
        </w:rPr>
        <w:footnoteReference w:customMarkFollows="0" w:id="10"/>
      </w:r>
      <w:r w:rsidDel="00000000" w:rsidR="00000000" w:rsidRPr="00000000">
        <w:rPr>
          <w:sz w:val="20"/>
          <w:szCs w:val="20"/>
          <w:rtl w:val="0"/>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rsidR="00000000" w:rsidDel="00000000" w:rsidP="00000000" w:rsidRDefault="00000000" w:rsidRPr="00000000" w14:paraId="00000404">
      <w:pPr>
        <w:spacing w:line="276" w:lineRule="auto"/>
        <w:jc w:val="both"/>
        <w:rPr>
          <w:sz w:val="20"/>
          <w:szCs w:val="20"/>
        </w:rPr>
      </w:pPr>
      <w:r w:rsidDel="00000000" w:rsidR="00000000" w:rsidRPr="00000000">
        <w:rPr>
          <w:b w:val="1"/>
          <w:i w:val="1"/>
          <w:sz w:val="20"/>
          <w:szCs w:val="20"/>
          <w:rtl w:val="0"/>
        </w:rPr>
        <w:t xml:space="preserve">Employment is freely chosen</w:t>
      </w:r>
      <w:r w:rsidDel="00000000" w:rsidR="00000000" w:rsidRPr="00000000">
        <w:rPr>
          <w:sz w:val="20"/>
          <w:szCs w:val="20"/>
          <w:rtl w:val="0"/>
        </w:rPr>
        <w:t xml:space="preserve"> (ILO C29 &amp; C105):</w:t>
      </w:r>
    </w:p>
    <w:p w:rsidR="00000000" w:rsidDel="00000000" w:rsidP="00000000" w:rsidRDefault="00000000" w:rsidRPr="00000000" w14:paraId="00000405">
      <w:pPr>
        <w:spacing w:after="200" w:line="276" w:lineRule="auto"/>
        <w:jc w:val="both"/>
        <w:rPr>
          <w:sz w:val="20"/>
          <w:szCs w:val="20"/>
        </w:rPr>
      </w:pPr>
      <w:r w:rsidDel="00000000" w:rsidR="00000000" w:rsidRPr="00000000">
        <w:rPr>
          <w:sz w:val="20"/>
          <w:szCs w:val="20"/>
          <w:rtl w:val="0"/>
        </w:rPr>
        <w:t xml:space="preserve">Contractors must not make use of forced or bonded labour and must respect workers freedom to leave their employer.</w:t>
      </w:r>
    </w:p>
    <w:p w:rsidR="00000000" w:rsidDel="00000000" w:rsidP="00000000" w:rsidRDefault="00000000" w:rsidRPr="00000000" w14:paraId="00000406">
      <w:pPr>
        <w:spacing w:line="276" w:lineRule="auto"/>
        <w:jc w:val="both"/>
        <w:rPr>
          <w:sz w:val="20"/>
          <w:szCs w:val="20"/>
        </w:rPr>
      </w:pPr>
      <w:r w:rsidDel="00000000" w:rsidR="00000000" w:rsidRPr="00000000">
        <w:rPr>
          <w:b w:val="1"/>
          <w:i w:val="1"/>
          <w:sz w:val="20"/>
          <w:szCs w:val="20"/>
          <w:rtl w:val="0"/>
        </w:rPr>
        <w:t xml:space="preserve">Freedom of association and the right to collective bargaining</w:t>
      </w:r>
      <w:r w:rsidDel="00000000" w:rsidR="00000000" w:rsidRPr="00000000">
        <w:rPr>
          <w:sz w:val="20"/>
          <w:szCs w:val="20"/>
          <w:rtl w:val="0"/>
        </w:rPr>
        <w:t xml:space="preserve"> (ILO C87, C98 &amp; C154):</w:t>
      </w:r>
    </w:p>
    <w:p w:rsidR="00000000" w:rsidDel="00000000" w:rsidP="00000000" w:rsidRDefault="00000000" w:rsidRPr="00000000" w14:paraId="00000407">
      <w:pPr>
        <w:spacing w:after="200" w:line="276" w:lineRule="auto"/>
        <w:jc w:val="both"/>
        <w:rPr>
          <w:sz w:val="20"/>
          <w:szCs w:val="20"/>
        </w:rPr>
      </w:pPr>
      <w:r w:rsidDel="00000000" w:rsidR="00000000" w:rsidRPr="00000000">
        <w:rPr>
          <w:sz w:val="20"/>
          <w:szCs w:val="20"/>
          <w:rtl w:val="0"/>
        </w:rPr>
        <w:t xml:space="preserve">Contractors must recognise workers right to join or form trade unions and bargain collectively and should adopt an open attitude towards the activities of trade unions (even if this is restricted under national law).</w:t>
      </w:r>
    </w:p>
    <w:p w:rsidR="00000000" w:rsidDel="00000000" w:rsidP="00000000" w:rsidRDefault="00000000" w:rsidRPr="00000000" w14:paraId="00000408">
      <w:pPr>
        <w:spacing w:line="276" w:lineRule="auto"/>
        <w:jc w:val="both"/>
        <w:rPr>
          <w:sz w:val="20"/>
          <w:szCs w:val="20"/>
        </w:rPr>
      </w:pPr>
      <w:r w:rsidDel="00000000" w:rsidR="00000000" w:rsidRPr="00000000">
        <w:rPr>
          <w:b w:val="1"/>
          <w:i w:val="1"/>
          <w:sz w:val="20"/>
          <w:szCs w:val="20"/>
          <w:rtl w:val="0"/>
        </w:rPr>
        <w:t xml:space="preserve">Living wages are paid</w:t>
      </w:r>
      <w:r w:rsidDel="00000000" w:rsidR="00000000" w:rsidRPr="00000000">
        <w:rPr>
          <w:sz w:val="20"/>
          <w:szCs w:val="20"/>
          <w:rtl w:val="0"/>
        </w:rPr>
        <w:t xml:space="preserve"> (ILO C131):</w:t>
      </w:r>
    </w:p>
    <w:p w:rsidR="00000000" w:rsidDel="00000000" w:rsidP="00000000" w:rsidRDefault="00000000" w:rsidRPr="00000000" w14:paraId="00000409">
      <w:pPr>
        <w:spacing w:after="200" w:line="276" w:lineRule="auto"/>
        <w:jc w:val="both"/>
        <w:rPr>
          <w:sz w:val="20"/>
          <w:szCs w:val="20"/>
        </w:rPr>
      </w:pPr>
      <w:r w:rsidDel="00000000" w:rsidR="00000000" w:rsidRPr="00000000">
        <w:rPr>
          <w:sz w:val="20"/>
          <w:szCs w:val="20"/>
          <w:rtl w:val="0"/>
        </w:rPr>
        <w:t xml:space="preserve">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Del="00000000" w:rsidR="00000000" w:rsidRPr="00000000">
        <w:rPr>
          <w:sz w:val="20"/>
          <w:szCs w:val="20"/>
          <w:vertAlign w:val="superscript"/>
        </w:rPr>
        <w:footnoteReference w:customMarkFollows="0" w:id="11"/>
      </w:r>
      <w:r w:rsidDel="00000000" w:rsidR="00000000" w:rsidRPr="00000000">
        <w:rPr>
          <w:sz w:val="20"/>
          <w:szCs w:val="20"/>
          <w:rtl w:val="0"/>
        </w:rPr>
        <w:t xml:space="preserve">. </w:t>
      </w:r>
    </w:p>
    <w:p w:rsidR="00000000" w:rsidDel="00000000" w:rsidP="00000000" w:rsidRDefault="00000000" w:rsidRPr="00000000" w14:paraId="0000040A">
      <w:pPr>
        <w:spacing w:line="276" w:lineRule="auto"/>
        <w:jc w:val="both"/>
        <w:rPr>
          <w:sz w:val="20"/>
          <w:szCs w:val="20"/>
        </w:rPr>
      </w:pPr>
      <w:r w:rsidDel="00000000" w:rsidR="00000000" w:rsidRPr="00000000">
        <w:rPr>
          <w:b w:val="1"/>
          <w:i w:val="1"/>
          <w:sz w:val="20"/>
          <w:szCs w:val="20"/>
          <w:rtl w:val="0"/>
        </w:rPr>
        <w:t xml:space="preserve">Non-discrimination in employment</w:t>
      </w:r>
      <w:r w:rsidDel="00000000" w:rsidR="00000000" w:rsidRPr="00000000">
        <w:rPr>
          <w:sz w:val="20"/>
          <w:szCs w:val="20"/>
          <w:rtl w:val="0"/>
        </w:rPr>
        <w:t xml:space="preserve"> (ILO C100 &amp; C111 and the UN Convention on Discrimination against Women):</w:t>
      </w:r>
    </w:p>
    <w:p w:rsidR="00000000" w:rsidDel="00000000" w:rsidP="00000000" w:rsidRDefault="00000000" w:rsidRPr="00000000" w14:paraId="0000040B">
      <w:pPr>
        <w:spacing w:after="200" w:line="276" w:lineRule="auto"/>
        <w:jc w:val="both"/>
        <w:rPr>
          <w:sz w:val="20"/>
          <w:szCs w:val="20"/>
        </w:rPr>
      </w:pPr>
      <w:r w:rsidDel="00000000" w:rsidR="00000000" w:rsidRPr="00000000">
        <w:rPr>
          <w:sz w:val="20"/>
          <w:szCs w:val="20"/>
          <w:rtl w:val="0"/>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rsidR="00000000" w:rsidDel="00000000" w:rsidP="00000000" w:rsidRDefault="00000000" w:rsidRPr="00000000" w14:paraId="0000040C">
      <w:pPr>
        <w:spacing w:line="276" w:lineRule="auto"/>
        <w:jc w:val="both"/>
        <w:rPr>
          <w:sz w:val="20"/>
          <w:szCs w:val="20"/>
        </w:rPr>
      </w:pPr>
      <w:r w:rsidDel="00000000" w:rsidR="00000000" w:rsidRPr="00000000">
        <w:rPr>
          <w:b w:val="1"/>
          <w:i w:val="1"/>
          <w:sz w:val="20"/>
          <w:szCs w:val="20"/>
          <w:rtl w:val="0"/>
        </w:rPr>
        <w:t xml:space="preserve">No harsh or inhumane treatment of employees</w:t>
      </w:r>
      <w:r w:rsidDel="00000000" w:rsidR="00000000" w:rsidRPr="00000000">
        <w:rPr>
          <w:sz w:val="20"/>
          <w:szCs w:val="20"/>
          <w:rtl w:val="0"/>
        </w:rPr>
        <w:t xml:space="preserve"> (ILO C105):</w:t>
      </w:r>
    </w:p>
    <w:p w:rsidR="00000000" w:rsidDel="00000000" w:rsidP="00000000" w:rsidRDefault="00000000" w:rsidRPr="00000000" w14:paraId="0000040D">
      <w:pPr>
        <w:spacing w:after="200" w:line="276" w:lineRule="auto"/>
        <w:jc w:val="both"/>
        <w:rPr>
          <w:sz w:val="20"/>
          <w:szCs w:val="20"/>
        </w:rPr>
      </w:pPr>
      <w:r w:rsidDel="00000000" w:rsidR="00000000" w:rsidRPr="00000000">
        <w:rPr>
          <w:sz w:val="20"/>
          <w:szCs w:val="20"/>
          <w:rtl w:val="0"/>
        </w:rPr>
        <w:t xml:space="preserve">The use of physical abuse, disciplinary punishment, sexual abuse, the threat of sexual and physical abuse, and other forms of intimidation and abuse may never be practiced by contractors.</w:t>
      </w:r>
    </w:p>
    <w:p w:rsidR="00000000" w:rsidDel="00000000" w:rsidP="00000000" w:rsidRDefault="00000000" w:rsidRPr="00000000" w14:paraId="0000040E">
      <w:pPr>
        <w:spacing w:line="276" w:lineRule="auto"/>
        <w:jc w:val="both"/>
        <w:rPr>
          <w:sz w:val="20"/>
          <w:szCs w:val="20"/>
        </w:rPr>
      </w:pPr>
      <w:r w:rsidDel="00000000" w:rsidR="00000000" w:rsidRPr="00000000">
        <w:rPr>
          <w:b w:val="1"/>
          <w:i w:val="1"/>
          <w:sz w:val="20"/>
          <w:szCs w:val="20"/>
          <w:rtl w:val="0"/>
        </w:rPr>
        <w:t xml:space="preserve">Working conditions are safe and hygienic</w:t>
      </w:r>
      <w:r w:rsidDel="00000000" w:rsidR="00000000" w:rsidRPr="00000000">
        <w:rPr>
          <w:sz w:val="20"/>
          <w:szCs w:val="20"/>
          <w:rtl w:val="0"/>
        </w:rPr>
        <w:t xml:space="preserve"> (ILO C155 &amp; C168):</w:t>
      </w:r>
    </w:p>
    <w:p w:rsidR="00000000" w:rsidDel="00000000" w:rsidP="00000000" w:rsidRDefault="00000000" w:rsidRPr="00000000" w14:paraId="0000040F">
      <w:pPr>
        <w:spacing w:after="200" w:line="276" w:lineRule="auto"/>
        <w:jc w:val="both"/>
        <w:rPr>
          <w:sz w:val="20"/>
          <w:szCs w:val="20"/>
        </w:rPr>
      </w:pPr>
      <w:r w:rsidDel="00000000" w:rsidR="00000000" w:rsidRPr="00000000">
        <w:rPr>
          <w:sz w:val="20"/>
          <w:szCs w:val="20"/>
          <w:rtl w:val="0"/>
        </w:rPr>
        <w:t xml:space="preserve">Contractors shall provide safe and hygienic working conditions for its employees and put in place adequate measure to prevent accidents and injury to health associated with or occurring in the course of work.</w:t>
      </w:r>
    </w:p>
    <w:p w:rsidR="00000000" w:rsidDel="00000000" w:rsidP="00000000" w:rsidRDefault="00000000" w:rsidRPr="00000000" w14:paraId="00000410">
      <w:pPr>
        <w:spacing w:line="276" w:lineRule="auto"/>
        <w:jc w:val="both"/>
        <w:rPr>
          <w:sz w:val="20"/>
          <w:szCs w:val="20"/>
        </w:rPr>
      </w:pPr>
      <w:r w:rsidDel="00000000" w:rsidR="00000000" w:rsidRPr="00000000">
        <w:rPr>
          <w:b w:val="1"/>
          <w:i w:val="1"/>
          <w:sz w:val="20"/>
          <w:szCs w:val="20"/>
          <w:rtl w:val="0"/>
        </w:rPr>
        <w:t xml:space="preserve">Working hours are not excessive</w:t>
      </w:r>
      <w:r w:rsidDel="00000000" w:rsidR="00000000" w:rsidRPr="00000000">
        <w:rPr>
          <w:sz w:val="20"/>
          <w:szCs w:val="20"/>
          <w:rtl w:val="0"/>
        </w:rPr>
        <w:t xml:space="preserve"> (ILO C1, C14, C30 &amp;, C106):</w:t>
      </w:r>
    </w:p>
    <w:p w:rsidR="00000000" w:rsidDel="00000000" w:rsidP="00000000" w:rsidRDefault="00000000" w:rsidRPr="00000000" w14:paraId="00000411">
      <w:pPr>
        <w:spacing w:after="200" w:line="276" w:lineRule="auto"/>
        <w:jc w:val="both"/>
        <w:rPr>
          <w:sz w:val="20"/>
          <w:szCs w:val="20"/>
        </w:rPr>
      </w:pPr>
      <w:r w:rsidDel="00000000" w:rsidR="00000000" w:rsidRPr="00000000">
        <w:rPr>
          <w:sz w:val="20"/>
          <w:szCs w:val="20"/>
          <w:rtl w:val="0"/>
        </w:rPr>
        <w:t xml:space="preserve">Contractors must ensure that working hours comply with national law and international standards. A working week of 7 days should not exceed 48 hours and employees must have one day off per week. Overtime shall be compensated, limited and voluntary.</w:t>
      </w:r>
    </w:p>
    <w:p w:rsidR="00000000" w:rsidDel="00000000" w:rsidP="00000000" w:rsidRDefault="00000000" w:rsidRPr="00000000" w14:paraId="00000412">
      <w:pPr>
        <w:spacing w:line="276" w:lineRule="auto"/>
        <w:jc w:val="both"/>
        <w:rPr>
          <w:sz w:val="20"/>
          <w:szCs w:val="20"/>
        </w:rPr>
      </w:pPr>
      <w:r w:rsidDel="00000000" w:rsidR="00000000" w:rsidRPr="00000000">
        <w:rPr>
          <w:b w:val="1"/>
          <w:i w:val="1"/>
          <w:sz w:val="20"/>
          <w:szCs w:val="20"/>
          <w:rtl w:val="0"/>
        </w:rPr>
        <w:t xml:space="preserve">Regular and contractual employment</w:t>
      </w:r>
      <w:r w:rsidDel="00000000" w:rsidR="00000000" w:rsidRPr="00000000">
        <w:rPr>
          <w:b w:val="1"/>
          <w:sz w:val="20"/>
          <w:szCs w:val="20"/>
          <w:rtl w:val="0"/>
        </w:rPr>
        <w:t xml:space="preserve"> </w:t>
      </w:r>
      <w:r w:rsidDel="00000000" w:rsidR="00000000" w:rsidRPr="00000000">
        <w:rPr>
          <w:sz w:val="20"/>
          <w:szCs w:val="20"/>
          <w:rtl w:val="0"/>
        </w:rPr>
        <w:t xml:space="preserve">(ILO C143, C183 &amp; C132):</w:t>
      </w:r>
    </w:p>
    <w:p w:rsidR="00000000" w:rsidDel="00000000" w:rsidP="00000000" w:rsidRDefault="00000000" w:rsidRPr="00000000" w14:paraId="00000413">
      <w:pPr>
        <w:spacing w:after="200" w:line="276" w:lineRule="auto"/>
        <w:jc w:val="both"/>
        <w:rPr>
          <w:sz w:val="20"/>
          <w:szCs w:val="20"/>
        </w:rPr>
      </w:pPr>
      <w:r w:rsidDel="00000000" w:rsidR="00000000" w:rsidRPr="00000000">
        <w:rPr>
          <w:sz w:val="20"/>
          <w:szCs w:val="20"/>
          <w:rtl w:val="0"/>
        </w:rPr>
        <w:t xml:space="preserve">All work performed must be on the basis of a recognised employment relationship via written contracts, established through international conventions and national laws. Contractors shall provide leave, benefit and employment protection, and protect vulnerable group’s regular employment under these laws and conventions. </w:t>
      </w:r>
    </w:p>
    <w:p w:rsidR="00000000" w:rsidDel="00000000" w:rsidP="00000000" w:rsidRDefault="00000000" w:rsidRPr="00000000" w14:paraId="00000414">
      <w:pPr>
        <w:spacing w:line="276" w:lineRule="auto"/>
        <w:jc w:val="both"/>
        <w:rPr>
          <w:b w:val="1"/>
          <w:color w:val="da291c"/>
          <w:sz w:val="20"/>
          <w:szCs w:val="20"/>
        </w:rPr>
      </w:pPr>
      <w:r w:rsidDel="00000000" w:rsidR="00000000" w:rsidRPr="00000000">
        <w:rPr>
          <w:b w:val="1"/>
          <w:color w:val="da291c"/>
          <w:sz w:val="20"/>
          <w:szCs w:val="20"/>
          <w:rtl w:val="0"/>
        </w:rPr>
        <w:t xml:space="preserve">International Humanitarian Law</w:t>
      </w:r>
    </w:p>
    <w:p w:rsidR="00000000" w:rsidDel="00000000" w:rsidP="00000000" w:rsidRDefault="00000000" w:rsidRPr="00000000" w14:paraId="00000415">
      <w:pPr>
        <w:spacing w:after="200" w:line="276" w:lineRule="auto"/>
        <w:jc w:val="both"/>
        <w:rPr>
          <w:sz w:val="20"/>
          <w:szCs w:val="20"/>
        </w:rPr>
      </w:pPr>
      <w:r w:rsidDel="00000000" w:rsidR="00000000" w:rsidRPr="00000000">
        <w:rPr>
          <w:sz w:val="20"/>
          <w:szCs w:val="20"/>
          <w:rtl w:val="0"/>
        </w:rPr>
        <w:t xml:space="preserve">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Del="00000000" w:rsidR="00000000" w:rsidRPr="00000000">
        <w:rPr>
          <w:sz w:val="20"/>
          <w:szCs w:val="20"/>
          <w:vertAlign w:val="superscript"/>
        </w:rPr>
        <w:footnoteReference w:customMarkFollows="0" w:id="12"/>
      </w:r>
      <w:r w:rsidDel="00000000" w:rsidR="00000000" w:rsidRPr="00000000">
        <w:rPr>
          <w:sz w:val="20"/>
          <w:szCs w:val="20"/>
          <w:rtl w:val="0"/>
        </w:rPr>
        <w:t xml:space="preserve"> as defined in the Geneva Conventions I-IV and Additional Protocols. Contractors are expected to take a ‘do no harm’ approach to people affected by armed conflict.</w:t>
      </w:r>
    </w:p>
    <w:p w:rsidR="00000000" w:rsidDel="00000000" w:rsidP="00000000" w:rsidRDefault="00000000" w:rsidRPr="00000000" w14:paraId="00000416">
      <w:pPr>
        <w:spacing w:line="276" w:lineRule="auto"/>
        <w:rPr>
          <w:color w:val="da291c"/>
          <w:sz w:val="20"/>
          <w:szCs w:val="20"/>
        </w:rPr>
      </w:pPr>
      <w:r w:rsidDel="00000000" w:rsidR="00000000" w:rsidRPr="00000000">
        <w:rPr>
          <w:b w:val="1"/>
          <w:color w:val="da291c"/>
          <w:sz w:val="20"/>
          <w:szCs w:val="20"/>
          <w:rtl w:val="0"/>
        </w:rPr>
        <w:t xml:space="preserve">Non-Involvement in Weapon- and Criminal Activities</w:t>
      </w:r>
      <w:r w:rsidDel="00000000" w:rsidR="00000000" w:rsidRPr="00000000">
        <w:rPr>
          <w:rtl w:val="0"/>
        </w:rPr>
      </w:r>
    </w:p>
    <w:p w:rsidR="00000000" w:rsidDel="00000000" w:rsidP="00000000" w:rsidRDefault="00000000" w:rsidRPr="00000000" w14:paraId="00000417">
      <w:pPr>
        <w:spacing w:after="200" w:line="276" w:lineRule="auto"/>
        <w:jc w:val="both"/>
        <w:rPr>
          <w:sz w:val="20"/>
          <w:szCs w:val="20"/>
        </w:rPr>
      </w:pPr>
      <w:r w:rsidDel="00000000" w:rsidR="00000000" w:rsidRPr="00000000">
        <w:rPr>
          <w:sz w:val="20"/>
          <w:szCs w:val="20"/>
          <w:rtl w:val="0"/>
        </w:rPr>
        <w:t xml:space="preserve">The Contracting Authority advocates for the Ottawa Convention against landmines and the Convention on Cluster Munitions. Contractors shall not engage in any development, sale, manufacturing or transport of anti-personnel mines, cluster bombs or components, or any other weapon which feed into violations of International Humanitarian Law covered by the Geneva Conventions and Protocols.</w:t>
      </w:r>
    </w:p>
    <w:p w:rsidR="00000000" w:rsidDel="00000000" w:rsidP="00000000" w:rsidRDefault="00000000" w:rsidRPr="00000000" w14:paraId="00000418">
      <w:pPr>
        <w:spacing w:after="200" w:line="276" w:lineRule="auto"/>
        <w:jc w:val="both"/>
        <w:rPr>
          <w:sz w:val="20"/>
          <w:szCs w:val="20"/>
        </w:rPr>
      </w:pPr>
      <w:r w:rsidDel="00000000" w:rsidR="00000000" w:rsidRPr="00000000">
        <w:rPr>
          <w:sz w:val="20"/>
          <w:szCs w:val="20"/>
          <w:rtl w:val="0"/>
        </w:rPr>
        <w:t xml:space="preserve">Contractors shall not be engaged in any illegal or criminal activity and must never be associated with, provide support to or be involved in any terrorist activities. </w:t>
      </w:r>
    </w:p>
    <w:p w:rsidR="00000000" w:rsidDel="00000000" w:rsidP="00000000" w:rsidRDefault="00000000" w:rsidRPr="00000000" w14:paraId="00000419">
      <w:pPr>
        <w:spacing w:line="276" w:lineRule="auto"/>
        <w:jc w:val="both"/>
        <w:rPr>
          <w:b w:val="1"/>
          <w:color w:val="da291c"/>
          <w:sz w:val="20"/>
          <w:szCs w:val="20"/>
        </w:rPr>
      </w:pPr>
      <w:r w:rsidDel="00000000" w:rsidR="00000000" w:rsidRPr="00000000">
        <w:rPr>
          <w:b w:val="1"/>
          <w:color w:val="da291c"/>
          <w:sz w:val="20"/>
          <w:szCs w:val="20"/>
          <w:rtl w:val="0"/>
        </w:rPr>
        <w:t xml:space="preserve">Protection of the Environment</w:t>
      </w:r>
    </w:p>
    <w:p w:rsidR="00000000" w:rsidDel="00000000" w:rsidP="00000000" w:rsidRDefault="00000000" w:rsidRPr="00000000" w14:paraId="0000041A">
      <w:pPr>
        <w:spacing w:after="200" w:line="276" w:lineRule="auto"/>
        <w:jc w:val="both"/>
        <w:rPr>
          <w:sz w:val="20"/>
          <w:szCs w:val="20"/>
        </w:rPr>
      </w:pPr>
      <w:r w:rsidDel="00000000" w:rsidR="00000000" w:rsidRPr="00000000">
        <w:rPr>
          <w:sz w:val="20"/>
          <w:szCs w:val="20"/>
          <w:rtl w:val="0"/>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rsidR="00000000" w:rsidDel="00000000" w:rsidP="00000000" w:rsidRDefault="00000000" w:rsidRPr="00000000" w14:paraId="0000041B">
      <w:pPr>
        <w:spacing w:line="276" w:lineRule="auto"/>
        <w:jc w:val="both"/>
        <w:rPr>
          <w:b w:val="1"/>
          <w:color w:val="da291c"/>
          <w:sz w:val="20"/>
          <w:szCs w:val="20"/>
        </w:rPr>
      </w:pPr>
      <w:r w:rsidDel="00000000" w:rsidR="00000000" w:rsidRPr="00000000">
        <w:rPr>
          <w:b w:val="1"/>
          <w:color w:val="da291c"/>
          <w:sz w:val="20"/>
          <w:szCs w:val="20"/>
          <w:rtl w:val="0"/>
        </w:rPr>
        <w:t xml:space="preserve">Anti-Corruption</w:t>
      </w:r>
    </w:p>
    <w:p w:rsidR="00000000" w:rsidDel="00000000" w:rsidP="00000000" w:rsidRDefault="00000000" w:rsidRPr="00000000" w14:paraId="0000041C">
      <w:pPr>
        <w:spacing w:after="200" w:line="276" w:lineRule="auto"/>
        <w:jc w:val="both"/>
        <w:rPr>
          <w:sz w:val="20"/>
          <w:szCs w:val="20"/>
        </w:rPr>
      </w:pPr>
      <w:r w:rsidDel="00000000" w:rsidR="00000000" w:rsidRPr="00000000">
        <w:rPr>
          <w:sz w:val="20"/>
          <w:szCs w:val="20"/>
          <w:rtl w:val="0"/>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rsidR="00000000" w:rsidDel="00000000" w:rsidP="00000000" w:rsidRDefault="00000000" w:rsidRPr="00000000" w14:paraId="0000041D">
      <w:pPr>
        <w:spacing w:line="276" w:lineRule="auto"/>
        <w:jc w:val="both"/>
        <w:rPr>
          <w:b w:val="1"/>
          <w:color w:val="da291c"/>
          <w:sz w:val="20"/>
          <w:szCs w:val="20"/>
        </w:rPr>
      </w:pPr>
      <w:r w:rsidDel="00000000" w:rsidR="00000000" w:rsidRPr="00000000">
        <w:rPr>
          <w:b w:val="1"/>
          <w:color w:val="da291c"/>
          <w:sz w:val="20"/>
          <w:szCs w:val="20"/>
          <w:rtl w:val="0"/>
        </w:rPr>
        <w:t xml:space="preserve">Complaints</w:t>
      </w:r>
    </w:p>
    <w:p w:rsidR="00000000" w:rsidDel="00000000" w:rsidP="00000000" w:rsidRDefault="00000000" w:rsidRPr="00000000" w14:paraId="0000041E">
      <w:pPr>
        <w:spacing w:after="200" w:line="276" w:lineRule="auto"/>
        <w:jc w:val="both"/>
        <w:rPr>
          <w:sz w:val="20"/>
          <w:szCs w:val="20"/>
        </w:rPr>
      </w:pPr>
      <w:r w:rsidDel="00000000" w:rsidR="00000000" w:rsidRPr="00000000">
        <w:rPr>
          <w:sz w:val="20"/>
          <w:szCs w:val="20"/>
          <w:rtl w:val="0"/>
        </w:rPr>
        <w:t xml:space="preserve">Contractors and contractor’s employees who are confronted with corrupt practices, violations of human- or labour rights, or any of the standards laid down in this Code of Conduct, are encouraged to file a complaint with the Contracting Authority</w:t>
      </w:r>
      <w:r w:rsidDel="00000000" w:rsidR="00000000" w:rsidRPr="00000000">
        <w:rPr>
          <w:sz w:val="20"/>
          <w:szCs w:val="20"/>
          <w:vertAlign w:val="superscript"/>
        </w:rPr>
        <w:footnoteReference w:customMarkFollows="0" w:id="13"/>
      </w:r>
      <w:r w:rsidDel="00000000" w:rsidR="00000000" w:rsidRPr="00000000">
        <w:rPr>
          <w:sz w:val="20"/>
          <w:szCs w:val="20"/>
          <w:rtl w:val="0"/>
        </w:rPr>
        <w:t xml:space="preserve">. </w:t>
      </w:r>
    </w:p>
    <w:p w:rsidR="00000000" w:rsidDel="00000000" w:rsidP="00000000" w:rsidRDefault="00000000" w:rsidRPr="00000000" w14:paraId="0000041F">
      <w:pPr>
        <w:rPr>
          <w:sz w:val="20"/>
          <w:szCs w:val="20"/>
        </w:rPr>
      </w:pPr>
      <w:r w:rsidDel="00000000" w:rsidR="00000000" w:rsidRPr="00000000">
        <w:rPr>
          <w:rtl w:val="0"/>
        </w:rPr>
      </w:r>
    </w:p>
    <w:sectPr>
      <w:headerReference r:id="rId36" w:type="default"/>
      <w:headerReference r:id="rId37" w:type="first"/>
      <w:headerReference r:id="rId38" w:type="even"/>
      <w:footerReference r:id="rId39" w:type="default"/>
      <w:type w:val="continuous"/>
      <w:pgSz w:h="16838" w:w="11906" w:orient="portrait"/>
      <w:pgMar w:bottom="1843" w:top="1418" w:left="1134" w:right="1134" w:header="708" w:footer="708"/>
      <w:cols w:equalWidth="0" w:num="2">
        <w:col w:space="708" w:w="4464.999999999999"/>
        <w:col w:space="0" w:w="4464.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4599305</wp:posOffset>
          </wp:positionH>
          <wp:positionV relativeFrom="paragraph">
            <wp:posOffset>-89534</wp:posOffset>
          </wp:positionV>
          <wp:extent cx="1185545" cy="317500"/>
          <wp:effectExtent b="0" l="0" r="0" t="0"/>
          <wp:wrapSquare wrapText="bothSides" distB="0" distT="0" distL="114300" distR="114300"/>
          <wp:docPr id="1055"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185545" cy="317500"/>
                  </a:xfrm>
                  <a:prstGeom prst="rect"/>
                  <a:ln/>
                </pic:spPr>
              </pic:pic>
            </a:graphicData>
          </a:graphic>
        </wp:anchor>
      </w:drawing>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Посібник із закупівель, 6-е видання / Procurement Manual 6ED</w:t>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4292600</wp:posOffset>
          </wp:positionH>
          <wp:positionV relativeFrom="paragraph">
            <wp:posOffset>-111124</wp:posOffset>
          </wp:positionV>
          <wp:extent cx="1300480" cy="348615"/>
          <wp:effectExtent b="0" l="0" r="0" t="0"/>
          <wp:wrapNone/>
          <wp:docPr descr="A picture containing text&#10;&#10;Description automatically generated" id="1049" name="image2.png"/>
          <a:graphic>
            <a:graphicData uri="http://schemas.openxmlformats.org/drawingml/2006/picture">
              <pic:pic>
                <pic:nvPicPr>
                  <pic:cNvPr descr="A picture containing text&#10;&#10;Description automatically generated" id="0" name="image2.png"/>
                  <pic:cNvPicPr preferRelativeResize="0"/>
                </pic:nvPicPr>
                <pic:blipFill>
                  <a:blip r:embed="rId1"/>
                  <a:srcRect b="0" l="0" r="0" t="0"/>
                  <a:stretch>
                    <a:fillRect/>
                  </a:stretch>
                </pic:blipFill>
                <pic:spPr>
                  <a:xfrm>
                    <a:off x="0" y="0"/>
                    <a:ext cx="1300480" cy="348615"/>
                  </a:xfrm>
                  <a:prstGeom prst="rect"/>
                  <a:ln/>
                </pic:spPr>
              </pic:pic>
            </a:graphicData>
          </a:graphic>
        </wp:anchor>
      </w:drawing>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81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4320"/>
        <w:tab w:val="left" w:leader="none" w:pos="81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Посібник із закупівель, 6-е видання / Procurement Manual 6ED</w:t>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4502150</wp:posOffset>
          </wp:positionH>
          <wp:positionV relativeFrom="paragraph">
            <wp:posOffset>-130174</wp:posOffset>
          </wp:positionV>
          <wp:extent cx="1300480" cy="348615"/>
          <wp:effectExtent b="0" l="0" r="0" t="0"/>
          <wp:wrapNone/>
          <wp:docPr descr="A picture containing text&#10;&#10;Description automatically generated" id="1058" name="image2.png"/>
          <a:graphic>
            <a:graphicData uri="http://schemas.openxmlformats.org/drawingml/2006/picture">
              <pic:pic>
                <pic:nvPicPr>
                  <pic:cNvPr descr="A picture containing text&#10;&#10;Description automatically generated" id="0" name="image2.png"/>
                  <pic:cNvPicPr preferRelativeResize="0"/>
                </pic:nvPicPr>
                <pic:blipFill>
                  <a:blip r:embed="rId1"/>
                  <a:srcRect b="0" l="0" r="0" t="0"/>
                  <a:stretch>
                    <a:fillRect/>
                  </a:stretch>
                </pic:blipFill>
                <pic:spPr>
                  <a:xfrm>
                    <a:off x="0" y="0"/>
                    <a:ext cx="1300480" cy="348615"/>
                  </a:xfrm>
                  <a:prstGeom prst="rect"/>
                  <a:ln/>
                </pic:spPr>
              </pic:pic>
            </a:graphicData>
          </a:graphic>
        </wp:anchor>
      </w:drawing>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Посібник із закупівель, 6-е видання / Procurement Manual 6ED</w:t>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4279900</wp:posOffset>
          </wp:positionH>
          <wp:positionV relativeFrom="paragraph">
            <wp:posOffset>-226059</wp:posOffset>
          </wp:positionV>
          <wp:extent cx="1300480" cy="348615"/>
          <wp:effectExtent b="0" l="0" r="0" t="0"/>
          <wp:wrapNone/>
          <wp:docPr descr="A picture containing text&#10;&#10;Description automatically generated" id="1047" name="image2.png"/>
          <a:graphic>
            <a:graphicData uri="http://schemas.openxmlformats.org/drawingml/2006/picture">
              <pic:pic>
                <pic:nvPicPr>
                  <pic:cNvPr descr="A picture containing text&#10;&#10;Description automatically generated" id="0" name="image2.png"/>
                  <pic:cNvPicPr preferRelativeResize="0"/>
                </pic:nvPicPr>
                <pic:blipFill>
                  <a:blip r:embed="rId1"/>
                  <a:srcRect b="0" l="0" r="0" t="0"/>
                  <a:stretch>
                    <a:fillRect/>
                  </a:stretch>
                </pic:blipFill>
                <pic:spPr>
                  <a:xfrm>
                    <a:off x="0" y="0"/>
                    <a:ext cx="1300480" cy="348615"/>
                  </a:xfrm>
                  <a:prstGeom prst="rect"/>
                  <a:ln/>
                </pic:spPr>
              </pic:pic>
            </a:graphicData>
          </a:graphic>
        </wp:anchor>
      </w:drawing>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8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4626610</wp:posOffset>
          </wp:positionH>
          <wp:positionV relativeFrom="paragraph">
            <wp:posOffset>-67309</wp:posOffset>
          </wp:positionV>
          <wp:extent cx="1185545" cy="317500"/>
          <wp:effectExtent b="0" l="0" r="0" t="0"/>
          <wp:wrapSquare wrapText="bothSides" distB="0" distT="0" distL="114300" distR="114300"/>
          <wp:docPr id="1048"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185545" cy="317500"/>
                  </a:xfrm>
                  <a:prstGeom prst="rect"/>
                  <a:ln/>
                </pic:spPr>
              </pic:pic>
            </a:graphicData>
          </a:graphic>
        </wp:anchor>
      </w:drawing>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Посібник із закупівель, 6-е видання / Procurement Manual 6ED</w:t>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4279900</wp:posOffset>
          </wp:positionH>
          <wp:positionV relativeFrom="paragraph">
            <wp:posOffset>-226059</wp:posOffset>
          </wp:positionV>
          <wp:extent cx="1300480" cy="348615"/>
          <wp:effectExtent b="0" l="0" r="0" t="0"/>
          <wp:wrapNone/>
          <wp:docPr descr="A picture containing text&#10;&#10;Description automatically generated" id="1046" name="image2.png"/>
          <a:graphic>
            <a:graphicData uri="http://schemas.openxmlformats.org/drawingml/2006/picture">
              <pic:pic>
                <pic:nvPicPr>
                  <pic:cNvPr descr="A picture containing text&#10;&#10;Description automatically generated" id="0" name="image2.png"/>
                  <pic:cNvPicPr preferRelativeResize="0"/>
                </pic:nvPicPr>
                <pic:blipFill>
                  <a:blip r:embed="rId1"/>
                  <a:srcRect b="0" l="0" r="0" t="0"/>
                  <a:stretch>
                    <a:fillRect/>
                  </a:stretch>
                </pic:blipFill>
                <pic:spPr>
                  <a:xfrm>
                    <a:off x="0" y="0"/>
                    <a:ext cx="1300480" cy="348615"/>
                  </a:xfrm>
                  <a:prstGeom prst="rect"/>
                  <a:ln/>
                </pic:spPr>
              </pic:pic>
            </a:graphicData>
          </a:graphic>
        </wp:anchor>
      </w:drawing>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8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4626610</wp:posOffset>
          </wp:positionH>
          <wp:positionV relativeFrom="paragraph">
            <wp:posOffset>-67309</wp:posOffset>
          </wp:positionV>
          <wp:extent cx="1185545" cy="317500"/>
          <wp:effectExtent b="0" l="0" r="0" t="0"/>
          <wp:wrapSquare wrapText="bothSides" distB="0" distT="0" distL="114300" distR="114300"/>
          <wp:docPr id="105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185545" cy="317500"/>
                  </a:xfrm>
                  <a:prstGeom prst="rect"/>
                  <a:ln/>
                </pic:spPr>
              </pic:pic>
            </a:graphicData>
          </a:graphic>
        </wp:anchor>
      </w:drawing>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Посібник із закупівель, 6-е видання / Procurement Manual 6ED</w:t>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4343400</wp:posOffset>
          </wp:positionH>
          <wp:positionV relativeFrom="paragraph">
            <wp:posOffset>-117474</wp:posOffset>
          </wp:positionV>
          <wp:extent cx="1300480" cy="348615"/>
          <wp:effectExtent b="0" l="0" r="0" t="0"/>
          <wp:wrapNone/>
          <wp:docPr descr="A picture containing text&#10;&#10;Description automatically generated" id="1051" name="image2.png"/>
          <a:graphic>
            <a:graphicData uri="http://schemas.openxmlformats.org/drawingml/2006/picture">
              <pic:pic>
                <pic:nvPicPr>
                  <pic:cNvPr descr="A picture containing text&#10;&#10;Description automatically generated" id="0" name="image2.png"/>
                  <pic:cNvPicPr preferRelativeResize="0"/>
                </pic:nvPicPr>
                <pic:blipFill>
                  <a:blip r:embed="rId1"/>
                  <a:srcRect b="0" l="0" r="0" t="0"/>
                  <a:stretch>
                    <a:fillRect/>
                  </a:stretch>
                </pic:blipFill>
                <pic:spPr>
                  <a:xfrm>
                    <a:off x="0" y="0"/>
                    <a:ext cx="1300480" cy="348615"/>
                  </a:xfrm>
                  <a:prstGeom prst="rect"/>
                  <a:ln/>
                </pic:spPr>
              </pic:pic>
            </a:graphicData>
          </a:graphic>
        </wp:anchor>
      </w:drawing>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4599305</wp:posOffset>
          </wp:positionH>
          <wp:positionV relativeFrom="paragraph">
            <wp:posOffset>-89534</wp:posOffset>
          </wp:positionV>
          <wp:extent cx="1185545" cy="317500"/>
          <wp:effectExtent b="0" l="0" r="0" t="0"/>
          <wp:wrapSquare wrapText="bothSides" distB="0" distT="0" distL="114300" distR="114300"/>
          <wp:docPr id="105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185545" cy="317500"/>
                  </a:xfrm>
                  <a:prstGeom prst="rect"/>
                  <a:ln/>
                </pic:spPr>
              </pic:pic>
            </a:graphicData>
          </a:graphic>
        </wp:anchor>
      </w:drawing>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Посібник із закупівель, 6-е видання / Procurement Manual 6ED</w:t>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4292600</wp:posOffset>
          </wp:positionH>
          <wp:positionV relativeFrom="paragraph">
            <wp:posOffset>-111124</wp:posOffset>
          </wp:positionV>
          <wp:extent cx="1300480" cy="348615"/>
          <wp:effectExtent b="0" l="0" r="0" t="0"/>
          <wp:wrapNone/>
          <wp:docPr descr="A picture containing text&#10;&#10;Description automatically generated" id="1056" name="image2.png"/>
          <a:graphic>
            <a:graphicData uri="http://schemas.openxmlformats.org/drawingml/2006/picture">
              <pic:pic>
                <pic:nvPicPr>
                  <pic:cNvPr descr="A picture containing text&#10;&#10;Description automatically generated" id="0" name="image2.png"/>
                  <pic:cNvPicPr preferRelativeResize="0"/>
                </pic:nvPicPr>
                <pic:blipFill>
                  <a:blip r:embed="rId1"/>
                  <a:srcRect b="0" l="0" r="0" t="0"/>
                  <a:stretch>
                    <a:fillRect/>
                  </a:stretch>
                </pic:blipFill>
                <pic:spPr>
                  <a:xfrm>
                    <a:off x="0" y="0"/>
                    <a:ext cx="1300480" cy="348615"/>
                  </a:xfrm>
                  <a:prstGeom prst="rect"/>
                  <a:ln/>
                </pic:spPr>
              </pic:pic>
            </a:graphicData>
          </a:graphic>
        </wp:anchor>
      </w:drawing>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81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4320"/>
        <w:tab w:val="left" w:leader="none" w:pos="81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hyperlink r:id="rId1">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https://www.dieh.dk/om-dieh/etisk-handel/hvordan-etisk-handel/dieh-guidelines/</w:t>
        </w:r>
      </w:hyperlink>
      <w:r w:rsidDel="00000000" w:rsidR="00000000" w:rsidRPr="00000000">
        <w:rPr>
          <w:rtl w:val="0"/>
        </w:rPr>
      </w:r>
    </w:p>
  </w:footnote>
  <w:footnote w:id="1">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hyperlink r:id="rId2">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https://www.unglobalcompact.org/what-is-gc/mission/principles</w:t>
        </w:r>
      </w:hyperlink>
      <w:r w:rsidDel="00000000" w:rsidR="00000000" w:rsidRPr="00000000">
        <w:rPr>
          <w:rtl w:val="0"/>
        </w:rPr>
      </w:r>
    </w:p>
  </w:footnote>
  <w:footnote w:id="2">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hyperlink r:id="rId3">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http://ec.europa.eu/echo/files/partners/humanitarian_aid/Procurement_Guidelines_en.pdf</w:t>
        </w:r>
      </w:hyperlink>
      <w:r w:rsidDel="00000000" w:rsidR="00000000" w:rsidRPr="00000000">
        <w:rPr>
          <w:rtl w:val="0"/>
        </w:rPr>
      </w:r>
    </w:p>
  </w:footnote>
  <w:footnote w:id="3">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Визначення дитячої праці можна знайти за посиланнями: </w:t>
      </w:r>
      <w:hyperlink r:id="rId4">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https://www.unglobalcompact.org/what-is-gc/mission/principles/principle-5</w:t>
        </w:r>
      </w:hyperlink>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та </w:t>
      </w:r>
      <w:hyperlink r:id="rId5">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https://www.ilo.org/dyn/normlex/en/f?p=NORMLEXPUB:12100:0::NO::P12100_ILO_CODE:C138</w:t>
        </w:r>
      </w:hyperlink>
      <w:r w:rsidDel="00000000" w:rsidR="00000000" w:rsidRPr="00000000">
        <w:rPr>
          <w:rtl w:val="0"/>
        </w:rPr>
      </w:r>
    </w:p>
  </w:footnote>
  <w:footnote w:id="4">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r w:rsidDel="00000000" w:rsidR="00000000" w:rsidRPr="00000000">
        <w:rPr>
          <w:rtl w:val="0"/>
        </w:rPr>
      </w:r>
    </w:p>
  </w:footnote>
  <w:footnote w:id="5">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r w:rsidDel="00000000" w:rsidR="00000000" w:rsidRPr="00000000">
        <w:rPr>
          <w:rtl w:val="0"/>
        </w:rPr>
      </w:r>
    </w:p>
  </w:footnote>
  <w:footnote w:id="6">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Система розгляду скарг доступна на нашому вебсайті.</w:t>
      </w:r>
      <w:r w:rsidDel="00000000" w:rsidR="00000000" w:rsidRPr="00000000">
        <w:rPr>
          <w:rtl w:val="0"/>
        </w:rPr>
      </w:r>
    </w:p>
  </w:footnote>
  <w:footnote w:id="7">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hyperlink r:id="rId6">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https://www.dieh.dk/om-dieh/etisk-handel/hvordan-etisk-handel/dieh-guidelines/</w:t>
        </w:r>
      </w:hyperlink>
      <w:r w:rsidDel="00000000" w:rsidR="00000000" w:rsidRPr="00000000">
        <w:rPr>
          <w:rtl w:val="0"/>
        </w:rPr>
      </w:r>
    </w:p>
  </w:footnote>
  <w:footnote w:id="8">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hyperlink r:id="rId7">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https://www.unglobalcompact.org/what-is-gc/mission/principles</w:t>
        </w:r>
      </w:hyperlink>
      <w:r w:rsidDel="00000000" w:rsidR="00000000" w:rsidRPr="00000000">
        <w:rPr>
          <w:rtl w:val="0"/>
        </w:rPr>
      </w:r>
    </w:p>
  </w:footnote>
  <w:footnote w:id="9">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hyperlink r:id="rId8">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http://ec.europa.eu/echo/files/partners/humanitarian_aid/Procurement_Guidelines_en.pdf</w:t>
        </w:r>
      </w:hyperlink>
      <w:r w:rsidDel="00000000" w:rsidR="00000000" w:rsidRPr="00000000">
        <w:rPr>
          <w:rtl w:val="0"/>
        </w:rPr>
      </w:r>
    </w:p>
  </w:footnote>
  <w:footnote w:id="10">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The definition of Child Labour can be found at: </w:t>
      </w:r>
      <w:hyperlink r:id="rId9">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https://www.unglobalcompact.org/what-is-gc/mission/principles/principle-5</w:t>
        </w:r>
      </w:hyperlink>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and </w:t>
      </w:r>
      <w:hyperlink r:id="rId10">
        <w:r w:rsidDel="00000000" w:rsidR="00000000" w:rsidRPr="00000000">
          <w:rPr>
            <w:rFonts w:ascii="Arial" w:cs="Arial" w:eastAsia="Arial" w:hAnsi="Arial"/>
            <w:b w:val="0"/>
            <w:i w:val="0"/>
            <w:smallCaps w:val="0"/>
            <w:strike w:val="0"/>
            <w:color w:val="0000ff"/>
            <w:sz w:val="12"/>
            <w:szCs w:val="12"/>
            <w:u w:val="single"/>
            <w:shd w:fill="auto" w:val="clear"/>
            <w:vertAlign w:val="baseline"/>
            <w:rtl w:val="0"/>
          </w:rPr>
          <w:t xml:space="preserve">https://www.ilo.org/dyn/normlex/en/f?p=NORMLEXPUB:12100:0::NO::P12100_ILO_CODE:C138</w:t>
        </w:r>
      </w:hyperlink>
      <w:r w:rsidDel="00000000" w:rsidR="00000000" w:rsidRPr="00000000">
        <w:rPr>
          <w:rtl w:val="0"/>
        </w:rPr>
      </w:r>
    </w:p>
  </w:footnote>
  <w:footnote w:id="11">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Discretionary income is the amount of an individual's income that is left for spending, investing, or saving after taxes and personal necessities (such as food, shelter, and clothing) have been paid.</w:t>
      </w:r>
      <w:r w:rsidDel="00000000" w:rsidR="00000000" w:rsidRPr="00000000">
        <w:rPr>
          <w:rtl w:val="0"/>
        </w:rPr>
      </w:r>
    </w:p>
  </w:footnote>
  <w:footnote w:id="12">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3">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DCA’s Complaint Handling System is accessed on our website.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117590" cy="1235075"/>
          <wp:effectExtent b="0" l="0" r="0" t="0"/>
          <wp:wrapNone/>
          <wp:docPr id="105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7590" cy="1235075"/>
                  </a:xfrm>
                  <a:prstGeom prst="rect"/>
                  <a:ln/>
                </pic:spPr>
              </pic:pic>
            </a:graphicData>
          </a:graphic>
        </wp:anchor>
      </w:drawing>
    </w: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4" style="position:absolute;width:481.7pt;height:97.25pt;rotation:0;z-index:-503316481;mso-position-horizontal-relative:margin;mso-position-horizontal:center;mso-position-vertical-relative:margin;mso-position-vertical:center;" alt="" type="#_x0000_t75">
          <v:imagedata blacklevel="22938f" cropbottom="0f" cropleft="0f" cropright="0f" croptop="0f" gain="19661f" r:id="rId1" o:title="image4.jpg"/>
        </v:shape>
      </w:pict>
    </w: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A">
    <w:pPr>
      <w:rPr>
        <w:rFonts w:ascii="Arial" w:cs="Arial" w:eastAsia="Arial" w:hAnsi="Arial"/>
        <w:b w:val="1"/>
        <w:smallCaps w:val="1"/>
      </w:rPr>
    </w:pPr>
    <w:r w:rsidDel="00000000" w:rsidR="00000000" w:rsidRPr="00000000">
      <w:rPr>
        <w:rFonts w:ascii="Arial" w:cs="Arial" w:eastAsia="Arial" w:hAnsi="Arial"/>
        <w:b w:val="1"/>
        <w:smallCaps w:val="1"/>
        <w:rtl w:val="0"/>
      </w:rPr>
      <w:t xml:space="preserve">ДОДАТОК </w:t>
    </w:r>
    <w:r w:rsidDel="00000000" w:rsidR="00000000" w:rsidRPr="00000000">
      <w:rPr>
        <w:rFonts w:ascii="Arial" w:cs="Arial" w:eastAsia="Arial" w:hAnsi="Arial"/>
        <w:b w:val="1"/>
        <w:smallCaps w:val="1"/>
        <w:highlight w:val="yellow"/>
        <w:rtl w:val="0"/>
      </w:rPr>
      <w:t xml:space="preserve">&lt;5&gt;</w:t>
    </w:r>
    <w:r w:rsidDel="00000000" w:rsidR="00000000" w:rsidRPr="00000000">
      <w:rPr>
        <w:rFonts w:ascii="Arial" w:cs="Arial" w:eastAsia="Arial" w:hAnsi="Arial"/>
        <w:b w:val="1"/>
        <w:smallCaps w:val="1"/>
        <w:rtl w:val="0"/>
      </w:rPr>
      <w:t xml:space="preserve">. КОДЕКС ПОВЕДІНКИ ПІДРЯДНИКІВ </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117590" cy="1235075"/>
          <wp:effectExtent b="0" l="0" r="0" t="0"/>
          <wp:wrapNone/>
          <wp:docPr id="105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7590" cy="1235075"/>
                  </a:xfrm>
                  <a:prstGeom prst="rect"/>
                  <a:ln/>
                </pic:spPr>
              </pic:pic>
            </a:graphicData>
          </a:graphic>
        </wp:anchor>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1" style="position:absolute;width:481.7pt;height:97.25pt;rotation:0;z-index:-503316481;mso-position-horizontal-relative:margin;mso-position-horizontal:center;mso-position-vertical-relative:margin;mso-position-vertical:center;" alt="" type="#_x0000_t75">
          <v:imagedata blacklevel="22938f" cropbottom="0f" cropleft="0f" cropright="0f" croptop="0f" gain="19661f" r:id="rId1" o:title="image4.jpg"/>
        </v:shape>
      </w:pic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5" style="position:absolute;width:481.7pt;height:97.25pt;rotation:0;z-index:-503316481;mso-position-horizontal-relative:margin;mso-position-horizontal:center;mso-position-vertical-relative:margin;mso-position-vertical:center;" alt="" type="#_x0000_t75">
          <v:imagedata blacklevel="22938f" cropbottom="0f" cropleft="0f" cropright="0f" croptop="0f" gain="19661f" r:id="rId1" o:title="image4.jpg"/>
        </v:shape>
      </w:pic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2" style="position:absolute;width:481.7pt;height:97.25pt;rotation:0;z-index:-503316481;mso-position-horizontal-relative:margin;mso-position-horizontal:center;mso-position-vertical-relative:margin;mso-position-vertical:center;" alt="" type="#_x0000_t75">
          <v:imagedata blacklevel="22938f" cropbottom="0f" cropleft="0f" cropright="0f" croptop="0f" gain="19661f" r:id="rId1" o:title="image4.jpg"/>
        </v:shape>
      </w:pict>
    </w: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3" style="position:absolute;width:481.7pt;height:97.25pt;rotation:0;z-index:-503316481;mso-position-horizontal-relative:margin;mso-position-horizontal:center;mso-position-vertical-relative:margin;mso-position-vertical:center;" alt="" type="#_x0000_t75">
          <v:imagedata blacklevel="22938f" cropbottom="0f" cropleft="0f" cropright="0f" croptop="0f" gain="19661f" r:id="rId1" o:title="image4.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3"/>
      <w:numFmt w:val="decimal"/>
      <w:lvlText w:val="A.%1."/>
      <w:lvlJc w:val="left"/>
      <w:pPr>
        <w:ind w:left="12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A.%1."/>
      <w:lvlJc w:val="left"/>
      <w:pPr>
        <w:ind w:left="1260" w:hanging="360"/>
      </w:pPr>
      <w:rPr/>
    </w:lvl>
    <w:lvl w:ilvl="1">
      <w:start w:val="1"/>
      <w:numFmt w:val="bullet"/>
      <w:lvlText w:val="●"/>
      <w:lvlJc w:val="left"/>
      <w:pPr>
        <w:ind w:left="1980" w:hanging="360"/>
      </w:pPr>
      <w:rPr>
        <w:rFonts w:ascii="Noto Sans Symbols" w:cs="Noto Sans Symbols" w:eastAsia="Noto Sans Symbols" w:hAnsi="Noto Sans Symbols"/>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sz w:val="20"/>
      <w:szCs w:val="20"/>
    </w:rPr>
  </w:style>
  <w:style w:type="paragraph" w:styleId="Heading2">
    <w:name w:val="heading 2"/>
    <w:basedOn w:val="Normal"/>
    <w:next w:val="Normal"/>
    <w:pPr>
      <w:keepNext w:val="1"/>
    </w:pPr>
    <w:rPr>
      <w:rFonts w:ascii="Arial" w:cs="Arial" w:eastAsia="Arial" w:hAnsi="Arial"/>
      <w:b w:val="1"/>
      <w:smallCaps w:val="1"/>
      <w:sz w:val="28"/>
      <w:szCs w:val="28"/>
    </w:rPr>
  </w:style>
  <w:style w:type="paragraph" w:styleId="Heading3">
    <w:name w:val="heading 3"/>
    <w:basedOn w:val="Normal"/>
    <w:next w:val="Normal"/>
    <w:pPr>
      <w:keepNext w:val="1"/>
    </w:pPr>
    <w:rPr>
      <w:rFonts w:ascii="Arial" w:cs="Arial" w:eastAsia="Arial" w:hAnsi="Arial"/>
      <w:b w:val="1"/>
      <w:smallCaps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rPr>
  </w:style>
  <w:style w:type="character" w:styleId="a1" w:default="1">
    <w:name w:val="Default Paragraph Font"/>
    <w:uiPriority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paragraph" w:styleId="a4">
    <w:name w:val="Balloon Text"/>
    <w:basedOn w:val="a0"/>
    <w:semiHidden w:val="1"/>
    <w:rsid w:val="00E510CE"/>
    <w:rPr>
      <w:rFonts w:ascii="Tahoma" w:cs="Tahoma" w:hAnsi="Tahoma"/>
      <w:sz w:val="16"/>
      <w:szCs w:val="16"/>
    </w:rPr>
  </w:style>
  <w:style w:type="paragraph" w:styleId="a5">
    <w:name w:val="header"/>
    <w:basedOn w:val="a0"/>
    <w:link w:val="a6"/>
    <w:uiPriority w:val="99"/>
    <w:rsid w:val="00E510CE"/>
    <w:pPr>
      <w:tabs>
        <w:tab w:val="center" w:pos="4819"/>
        <w:tab w:val="right" w:pos="9638"/>
      </w:tabs>
    </w:pPr>
  </w:style>
  <w:style w:type="paragraph" w:styleId="a7">
    <w:name w:val="footer"/>
    <w:basedOn w:val="a0"/>
    <w:link w:val="a8"/>
    <w:uiPriority w:val="99"/>
    <w:rsid w:val="00E510CE"/>
    <w:pPr>
      <w:tabs>
        <w:tab w:val="center" w:pos="4819"/>
        <w:tab w:val="right" w:pos="9638"/>
      </w:tabs>
    </w:pPr>
  </w:style>
  <w:style w:type="character" w:styleId="a9">
    <w:name w:val="page number"/>
    <w:basedOn w:val="a1"/>
    <w:rsid w:val="00E510CE"/>
  </w:style>
  <w:style w:type="paragraph" w:styleId="ab">
    <w:name w:val="Normal (Web)"/>
    <w:basedOn w:val="a0"/>
    <w:uiPriority w:val="99"/>
    <w:rsid w:val="00E510CE"/>
    <w:pPr>
      <w:spacing w:after="100" w:afterAutospacing="1" w:before="100" w:beforeAutospacing="1"/>
    </w:pPr>
  </w:style>
  <w:style w:type="paragraph" w:styleId="ac">
    <w:name w:val="Body Text"/>
    <w:basedOn w:val="a0"/>
    <w:rsid w:val="00E510CE"/>
    <w:pPr>
      <w:autoSpaceDE w:val="0"/>
      <w:autoSpaceDN w:val="0"/>
      <w:adjustRightInd w:val="0"/>
    </w:pPr>
    <w:rPr>
      <w:rFonts w:ascii="Arial" w:cs="Arial" w:hAnsi="Arial"/>
      <w:sz w:val="20"/>
      <w:szCs w:val="20"/>
      <w:lang w:val="en-GB"/>
    </w:rPr>
  </w:style>
  <w:style w:type="paragraph" w:styleId="Sub-ClauseText" w:customStyle="1">
    <w:name w:val="Sub-Clause Text"/>
    <w:basedOn w:val="a0"/>
    <w:rsid w:val="00E510CE"/>
    <w:pPr>
      <w:spacing w:after="120" w:before="120"/>
      <w:jc w:val="both"/>
    </w:pPr>
    <w:rPr>
      <w:spacing w:val="-4"/>
      <w:szCs w:val="20"/>
      <w:lang w:eastAsia="en-US" w:val="en-US"/>
    </w:rPr>
  </w:style>
  <w:style w:type="table" w:styleId="ad">
    <w:name w:val="Table Grid"/>
    <w:basedOn w:val="a2"/>
    <w:rsid w:val="003E4EF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lene" w:customStyle="1">
    <w:name w:val="Malene"/>
    <w:semiHidden w:val="1"/>
    <w:rsid w:val="0001794B"/>
    <w:rPr>
      <w:rFonts w:ascii="Arial" w:cs="Arial" w:hAnsi="Arial"/>
      <w:color w:val="auto"/>
      <w:sz w:val="20"/>
      <w:szCs w:val="20"/>
    </w:rPr>
  </w:style>
  <w:style w:type="paragraph" w:styleId="ae">
    <w:name w:val="Plain Text"/>
    <w:basedOn w:val="a0"/>
    <w:rsid w:val="0001794B"/>
    <w:rPr>
      <w:rFonts w:ascii="Courier New" w:cs="Courier New" w:hAnsi="Courier New"/>
      <w:sz w:val="20"/>
      <w:szCs w:val="20"/>
    </w:rPr>
  </w:style>
  <w:style w:type="paragraph" w:styleId="af">
    <w:name w:val="footnote text"/>
    <w:basedOn w:val="a0"/>
    <w:link w:val="af0"/>
    <w:uiPriority w:val="99"/>
    <w:semiHidden w:val="1"/>
    <w:rsid w:val="000A13CF"/>
    <w:pPr>
      <w:spacing w:after="120" w:before="120"/>
    </w:pPr>
    <w:rPr>
      <w:rFonts w:ascii="Arial" w:hAnsi="Arial"/>
      <w:snapToGrid w:val="0"/>
      <w:sz w:val="20"/>
      <w:szCs w:val="20"/>
      <w:lang w:eastAsia="en-US" w:val="fr-FR"/>
    </w:rPr>
  </w:style>
  <w:style w:type="character" w:styleId="af1">
    <w:name w:val="footnote reference"/>
    <w:uiPriority w:val="99"/>
    <w:semiHidden w:val="1"/>
    <w:rsid w:val="000A13CF"/>
    <w:rPr>
      <w:vertAlign w:val="superscript"/>
    </w:rPr>
  </w:style>
  <w:style w:type="paragraph" w:styleId="oddl-nadpis" w:customStyle="1">
    <w:name w:val="oddíl-nadpis"/>
    <w:basedOn w:val="a0"/>
    <w:rsid w:val="000A13CF"/>
    <w:pPr>
      <w:keepNext w:val="1"/>
      <w:widowControl w:val="0"/>
      <w:tabs>
        <w:tab w:val="left" w:pos="567"/>
      </w:tabs>
      <w:spacing w:before="240" w:line="240" w:lineRule="exact"/>
    </w:pPr>
    <w:rPr>
      <w:rFonts w:ascii="Arial" w:hAnsi="Arial"/>
      <w:b w:val="1"/>
      <w:snapToGrid w:val="0"/>
      <w:szCs w:val="20"/>
      <w:lang w:eastAsia="en-US" w:val="cs-CZ"/>
    </w:rPr>
  </w:style>
  <w:style w:type="paragraph" w:styleId="Style1" w:customStyle="1">
    <w:name w:val="Style1"/>
    <w:basedOn w:val="a0"/>
    <w:next w:val="aa"/>
    <w:rsid w:val="00BF421B"/>
    <w:pPr>
      <w:keepNext w:val="1"/>
      <w:spacing w:after="240" w:before="240"/>
    </w:pPr>
    <w:rPr>
      <w:rFonts w:ascii="Arial" w:hAnsi="Arial"/>
      <w:b w:val="1"/>
      <w:bCs w:val="1"/>
      <w:sz w:val="18"/>
      <w:szCs w:val="20"/>
      <w:lang w:eastAsia="en-GB" w:val="en-GB"/>
    </w:rPr>
  </w:style>
  <w:style w:type="paragraph" w:styleId="StyleText2ArialBoldCenteredLeft0cmAfter0pt" w:customStyle="1">
    <w:name w:val="Style Text 2 + Arial Bold Centered Left:  0 cm After:  0 pt"/>
    <w:basedOn w:val="a0"/>
    <w:rsid w:val="00BF421B"/>
    <w:pPr>
      <w:tabs>
        <w:tab w:val="left" w:pos="2161"/>
      </w:tabs>
      <w:jc w:val="center"/>
      <w:outlineLvl w:val="1"/>
    </w:pPr>
    <w:rPr>
      <w:rFonts w:ascii="Arial" w:hAnsi="Arial"/>
      <w:b w:val="1"/>
      <w:bCs w:val="1"/>
      <w:szCs w:val="20"/>
      <w:lang w:eastAsia="en-GB" w:val="en-GB"/>
    </w:rPr>
  </w:style>
  <w:style w:type="paragraph" w:styleId="a">
    <w:name w:val="List Bullet"/>
    <w:basedOn w:val="a0"/>
    <w:rsid w:val="00DB75DA"/>
    <w:pPr>
      <w:numPr>
        <w:numId w:val="9"/>
      </w:numPr>
      <w:spacing w:after="240"/>
      <w:jc w:val="both"/>
    </w:pPr>
    <w:rPr>
      <w:szCs w:val="20"/>
      <w:lang w:eastAsia="en-US" w:val="en-GB"/>
    </w:rPr>
  </w:style>
  <w:style w:type="paragraph" w:styleId="af2">
    <w:name w:val="Body Text Indent"/>
    <w:basedOn w:val="a0"/>
    <w:rsid w:val="00A760A1"/>
    <w:pPr>
      <w:spacing w:after="120"/>
      <w:ind w:left="283"/>
    </w:pPr>
  </w:style>
  <w:style w:type="character" w:styleId="administrator" w:customStyle="1">
    <w:name w:val="administrator"/>
    <w:semiHidden w:val="1"/>
    <w:rsid w:val="00EF68C5"/>
    <w:rPr>
      <w:rFonts w:ascii="Arial" w:cs="Arial" w:hAnsi="Arial"/>
      <w:color w:val="auto"/>
      <w:sz w:val="20"/>
      <w:szCs w:val="20"/>
    </w:rPr>
  </w:style>
  <w:style w:type="paragraph" w:styleId="InterofficeMemorandumheading" w:customStyle="1">
    <w:name w:val="Interoffice Memorandum heading"/>
    <w:basedOn w:val="a0"/>
    <w:rsid w:val="0075618B"/>
    <w:pPr>
      <w:tabs>
        <w:tab w:val="left" w:pos="6840"/>
        <w:tab w:val="left" w:pos="8368"/>
      </w:tabs>
    </w:pPr>
    <w:rPr>
      <w:b w:val="1"/>
      <w:noProof w:val="1"/>
      <w:sz w:val="22"/>
      <w:szCs w:val="20"/>
      <w:lang w:eastAsia="en-US" w:val="en-US"/>
    </w:rPr>
  </w:style>
  <w:style w:type="paragraph" w:styleId="paragraph" w:customStyle="1">
    <w:name w:val="paragraph"/>
    <w:basedOn w:val="a0"/>
    <w:rsid w:val="0075618B"/>
    <w:pPr>
      <w:keepLines w:val="1"/>
      <w:spacing w:after="240"/>
      <w:jc w:val="both"/>
    </w:pPr>
    <w:rPr>
      <w:rFonts w:ascii="Arial" w:hAnsi="Arial"/>
      <w:sz w:val="20"/>
      <w:szCs w:val="20"/>
      <w:lang w:eastAsia="en-US" w:val="en-GB"/>
    </w:rPr>
  </w:style>
  <w:style w:type="table" w:styleId="10">
    <w:name w:val="Table Grid 1"/>
    <w:basedOn w:val="a2"/>
    <w:rsid w:val="00F4430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character" w:styleId="af4">
    <w:name w:val="annotation reference"/>
    <w:semiHidden w:val="1"/>
    <w:rsid w:val="00A159A8"/>
    <w:rPr>
      <w:sz w:val="16"/>
      <w:szCs w:val="16"/>
    </w:rPr>
  </w:style>
  <w:style w:type="paragraph" w:styleId="af5">
    <w:name w:val="annotation text"/>
    <w:basedOn w:val="a0"/>
    <w:semiHidden w:val="1"/>
    <w:rsid w:val="00A159A8"/>
    <w:rPr>
      <w:sz w:val="20"/>
      <w:szCs w:val="20"/>
    </w:rPr>
  </w:style>
  <w:style w:type="paragraph" w:styleId="af6">
    <w:name w:val="annotation subject"/>
    <w:basedOn w:val="af5"/>
    <w:next w:val="af5"/>
    <w:semiHidden w:val="1"/>
    <w:rsid w:val="00A159A8"/>
    <w:rPr>
      <w:b w:val="1"/>
      <w:bCs w:val="1"/>
    </w:rPr>
  </w:style>
  <w:style w:type="paragraph" w:styleId="Annexetitle" w:customStyle="1">
    <w:name w:val="Annexe_title"/>
    <w:basedOn w:val="1"/>
    <w:next w:val="a0"/>
    <w:autoRedefine w:val="1"/>
    <w:rsid w:val="003A29B4"/>
    <w:pPr>
      <w:keepNext w:val="0"/>
      <w:pageBreakBefore w:val="1"/>
      <w:tabs>
        <w:tab w:val="left" w:pos="1701"/>
        <w:tab w:val="left" w:pos="2552"/>
      </w:tabs>
      <w:spacing w:after="240" w:before="240"/>
      <w:jc w:val="center"/>
      <w:outlineLvl w:val="9"/>
    </w:pPr>
    <w:rPr>
      <w:caps w:val="1"/>
      <w:sz w:val="28"/>
      <w:szCs w:val="28"/>
      <w:lang w:eastAsia="en-GB"/>
    </w:rPr>
  </w:style>
  <w:style w:type="paragraph" w:styleId="normaltableau" w:customStyle="1">
    <w:name w:val="normal_tableau"/>
    <w:basedOn w:val="a0"/>
    <w:rsid w:val="008242B5"/>
    <w:pPr>
      <w:spacing w:after="120" w:before="120"/>
      <w:jc w:val="both"/>
    </w:pPr>
    <w:rPr>
      <w:rFonts w:ascii="Optima" w:hAnsi="Optima"/>
      <w:sz w:val="22"/>
      <w:szCs w:val="20"/>
      <w:lang w:eastAsia="en-GB" w:val="en-GB"/>
    </w:rPr>
  </w:style>
  <w:style w:type="paragraph" w:styleId="21">
    <w:name w:val="Body Text 2"/>
    <w:basedOn w:val="a0"/>
    <w:rsid w:val="0074546D"/>
    <w:pPr>
      <w:spacing w:after="120" w:line="480" w:lineRule="auto"/>
    </w:pPr>
  </w:style>
  <w:style w:type="character" w:styleId="40" w:customStyle="1">
    <w:name w:val="Заголовок 4 Знак"/>
    <w:link w:val="4"/>
    <w:rsid w:val="004B5A1A"/>
    <w:rPr>
      <w:b w:val="1"/>
      <w:bCs w:val="1"/>
      <w:sz w:val="28"/>
      <w:szCs w:val="28"/>
      <w:lang w:eastAsia="da-DK" w:val="da-DK"/>
    </w:rPr>
  </w:style>
  <w:style w:type="character" w:styleId="a8" w:customStyle="1">
    <w:name w:val="Нижній колонтитул Знак"/>
    <w:link w:val="a7"/>
    <w:uiPriority w:val="99"/>
    <w:rsid w:val="005427DD"/>
    <w:rPr>
      <w:sz w:val="24"/>
      <w:szCs w:val="24"/>
      <w:lang w:eastAsia="da-DK" w:val="da-DK"/>
    </w:rPr>
  </w:style>
  <w:style w:type="paragraph" w:styleId="af7">
    <w:name w:val="List Paragraph"/>
    <w:basedOn w:val="a0"/>
    <w:uiPriority w:val="34"/>
    <w:qFormat w:val="1"/>
    <w:rsid w:val="00244244"/>
    <w:pPr>
      <w:ind w:left="1304"/>
    </w:pPr>
  </w:style>
  <w:style w:type="character" w:styleId="af0" w:customStyle="1">
    <w:name w:val="Текст виноски Знак"/>
    <w:link w:val="af"/>
    <w:uiPriority w:val="99"/>
    <w:semiHidden w:val="1"/>
    <w:rsid w:val="003C7914"/>
    <w:rPr>
      <w:rFonts w:ascii="Arial" w:hAnsi="Arial"/>
      <w:snapToGrid w:val="0"/>
      <w:lang w:eastAsia="en-US" w:val="fr-FR"/>
    </w:rPr>
  </w:style>
  <w:style w:type="character" w:styleId="af8">
    <w:name w:val="Hyperlink"/>
    <w:unhideWhenUsed w:val="1"/>
    <w:rsid w:val="003C7914"/>
    <w:rPr>
      <w:color w:val="0000ff"/>
      <w:u w:val="single"/>
    </w:rPr>
  </w:style>
  <w:style w:type="character" w:styleId="20" w:customStyle="1">
    <w:name w:val="Заголовок 2 Знак"/>
    <w:link w:val="2"/>
    <w:rsid w:val="00BB7189"/>
    <w:rPr>
      <w:rFonts w:ascii="Arial" w:cs="Arial" w:hAnsi="Arial"/>
      <w:b w:val="1"/>
      <w:caps w:val="1"/>
      <w:sz w:val="28"/>
      <w:lang w:val="en-GB"/>
    </w:rPr>
  </w:style>
  <w:style w:type="character" w:styleId="a6" w:customStyle="1">
    <w:name w:val="Верхній колонтитул Знак"/>
    <w:link w:val="a5"/>
    <w:uiPriority w:val="99"/>
    <w:rsid w:val="00B333B6"/>
    <w:rPr>
      <w:sz w:val="24"/>
      <w:szCs w:val="24"/>
      <w:lang w:eastAsia="da-DK" w:val="da-DK"/>
    </w:rPr>
  </w:style>
  <w:style w:type="character" w:styleId="af9">
    <w:name w:val="Unresolved Mention"/>
    <w:rsid w:val="00C5112C"/>
    <w:rPr>
      <w:color w:val="605e5c"/>
      <w:shd w:color="auto" w:fill="e1dfdd" w:val="clear"/>
    </w:r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8.xml"/><Relationship Id="rId22" Type="http://schemas.openxmlformats.org/officeDocument/2006/relationships/header" Target="header7.xml"/><Relationship Id="rId21" Type="http://schemas.openxmlformats.org/officeDocument/2006/relationships/header" Target="header9.xml"/><Relationship Id="rId24" Type="http://schemas.openxmlformats.org/officeDocument/2006/relationships/header" Target="header11.xml"/><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26" Type="http://schemas.openxmlformats.org/officeDocument/2006/relationships/header" Target="header10.xml"/><Relationship Id="rId25" Type="http://schemas.openxmlformats.org/officeDocument/2006/relationships/header" Target="header12.xml"/><Relationship Id="rId28" Type="http://schemas.openxmlformats.org/officeDocument/2006/relationships/image" Target="media/image3.jpg"/><Relationship Id="rId27" Type="http://schemas.openxmlformats.org/officeDocument/2006/relationships/footer" Target="footer7.xm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eader" Target="header13.xml"/><Relationship Id="rId7" Type="http://schemas.openxmlformats.org/officeDocument/2006/relationships/customXml" Target="../customXML/item1.xml"/><Relationship Id="rId8" Type="http://schemas.openxmlformats.org/officeDocument/2006/relationships/header" Target="header2.xml"/><Relationship Id="rId31" Type="http://schemas.openxmlformats.org/officeDocument/2006/relationships/footer" Target="footer8.xml"/><Relationship Id="rId30" Type="http://schemas.openxmlformats.org/officeDocument/2006/relationships/footer" Target="footer9.xml"/><Relationship Id="rId11" Type="http://schemas.openxmlformats.org/officeDocument/2006/relationships/footer" Target="footer2.xml"/><Relationship Id="rId33" Type="http://schemas.openxmlformats.org/officeDocument/2006/relationships/header" Target="header14.xml"/><Relationship Id="rId10" Type="http://schemas.openxmlformats.org/officeDocument/2006/relationships/header" Target="header1.xml"/><Relationship Id="rId32" Type="http://schemas.openxmlformats.org/officeDocument/2006/relationships/image" Target="media/image9.png"/><Relationship Id="rId13" Type="http://schemas.openxmlformats.org/officeDocument/2006/relationships/footer" Target="footer1.xml"/><Relationship Id="rId35" Type="http://schemas.openxmlformats.org/officeDocument/2006/relationships/footer" Target="footer10.xml"/><Relationship Id="rId12" Type="http://schemas.openxmlformats.org/officeDocument/2006/relationships/footer" Target="footer3.xml"/><Relationship Id="rId34" Type="http://schemas.openxmlformats.org/officeDocument/2006/relationships/footer" Target="footer11.xml"/><Relationship Id="rId15" Type="http://schemas.openxmlformats.org/officeDocument/2006/relationships/header" Target="header6.xml"/><Relationship Id="rId37" Type="http://schemas.openxmlformats.org/officeDocument/2006/relationships/header" Target="header17.xml"/><Relationship Id="rId14" Type="http://schemas.openxmlformats.org/officeDocument/2006/relationships/header" Target="header5.xml"/><Relationship Id="rId36" Type="http://schemas.openxmlformats.org/officeDocument/2006/relationships/header" Target="header16.xml"/><Relationship Id="rId17" Type="http://schemas.openxmlformats.org/officeDocument/2006/relationships/footer" Target="footer5.xml"/><Relationship Id="rId39" Type="http://schemas.openxmlformats.org/officeDocument/2006/relationships/footer" Target="footer12.xml"/><Relationship Id="rId16" Type="http://schemas.openxmlformats.org/officeDocument/2006/relationships/header" Target="header4.xml"/><Relationship Id="rId38" Type="http://schemas.openxmlformats.org/officeDocument/2006/relationships/header" Target="header15.xml"/><Relationship Id="rId19" Type="http://schemas.openxmlformats.org/officeDocument/2006/relationships/footer" Target="footer4.xml"/><Relationship Id="rId18" Type="http://schemas.openxmlformats.org/officeDocument/2006/relationships/footer" Target="footer6.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0.xml.rels><?xml version="1.0" encoding="UTF-8" standalone="yes"?><Relationships xmlns="http://schemas.openxmlformats.org/package/2006/relationships"><Relationship Id="rId1" Type="http://schemas.openxmlformats.org/officeDocument/2006/relationships/image" Target="media/image5.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ieh.dk/om-dieh/etisk-handel/hvordan-etisk-handel/dieh-guidelines/" TargetMode="External"/><Relationship Id="rId2" Type="http://schemas.openxmlformats.org/officeDocument/2006/relationships/hyperlink" Target="https://www.unglobalcompact.org/what-is-gc/mission/principles" TargetMode="External"/><Relationship Id="rId3" Type="http://schemas.openxmlformats.org/officeDocument/2006/relationships/hyperlink" Target="http://ec.europa.eu/echo/files/partners/humanitarian_aid/Procurement_Guidelines_en.pdf" TargetMode="External"/><Relationship Id="rId4" Type="http://schemas.openxmlformats.org/officeDocument/2006/relationships/hyperlink" Target="https://www.unglobalcompact.org/what-is-gc/mission/principles/principle-5" TargetMode="External"/><Relationship Id="rId10" Type="http://schemas.openxmlformats.org/officeDocument/2006/relationships/hyperlink" Target="https://www.ilo.org/dyn/normlex/en/f?p=NORMLEXPUB:12100:0::NO::P12100_ILO_CODE:C138" TargetMode="External"/><Relationship Id="rId9" Type="http://schemas.openxmlformats.org/officeDocument/2006/relationships/hyperlink" Target="https://www.unglobalcompact.org/what-is-gc/mission/principles/principle-5" TargetMode="External"/><Relationship Id="rId5" Type="http://schemas.openxmlformats.org/officeDocument/2006/relationships/hyperlink" Target="https://www.ilo.org/dyn/normlex/en/f?p=NORMLEXPUB:12100:0::NO::P12100_ILO_CODE:C138" TargetMode="External"/><Relationship Id="rId6" Type="http://schemas.openxmlformats.org/officeDocument/2006/relationships/hyperlink" Target="https://www.dieh.dk/om-dieh/etisk-handel/hvordan-etisk-handel/dieh-guidelines/" TargetMode="External"/><Relationship Id="rId7" Type="http://schemas.openxmlformats.org/officeDocument/2006/relationships/hyperlink" Target="https://www.unglobalcompact.org/what-is-gc/mission/principles" TargetMode="External"/><Relationship Id="rId8" Type="http://schemas.openxmlformats.org/officeDocument/2006/relationships/hyperlink" Target="http://ec.europa.eu/echo/files/partners/humanitarian_aid/Procurement_Guideline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7.xml.rels><?xml version="1.0" encoding="UTF-8" standalone="yes"?><Relationships xmlns="http://schemas.openxmlformats.org/package/2006/relationships"><Relationship Id="rId1" Type="http://schemas.openxmlformats.org/officeDocument/2006/relationships/image" Target="media/image4.jpg"/></Relationships>
</file>

<file path=word/_rels/header9.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fc7AwqC7xqKwOwXY6rGqvxA9eQ==">CgMxLjAyDmguOXl5c3B1bHFpdGZrMg5oLjdwaG11OWJ4dGl5NTINaC43c2NxYThsaHg1MjIOaC5wbG00bXcxd3JlNGU4AHIhMUFDblVSSVdIUWViYm5MU1BMNV9Sd1ZGZ2NvTElMUnV4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2021-03-18T09:24:00Z</dcterms:created>
  <dc:creator>Malene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property>
  <property fmtid="{D5CDD505-2E9C-101B-9397-08002B2CF9AE}" pid="3" name="ContentTypeId">
    <vt:lpwstr>0x01010050405D4EA0F13E44BF1089B4A66D19C3</vt:lpwstr>
  </property>
  <property fmtid="{D5CDD505-2E9C-101B-9397-08002B2CF9AE}" pid="4" name="d67304936df247ab9448bd970a61aa05">
    <vt:lpwstr/>
  </property>
  <property fmtid="{D5CDD505-2E9C-101B-9397-08002B2CF9AE}" pid="5" name="display_urn:schemas-microsoft-com:office:office#Author">
    <vt:lpwstr>Grethe Rosenberg Nørgaard</vt:lpwstr>
  </property>
  <property fmtid="{D5CDD505-2E9C-101B-9397-08002B2CF9AE}" pid="6" name="display_urn:schemas-microsoft-com:office:office#Editor">
    <vt:lpwstr>Grethe Rosenberg Nørgaard</vt:lpwstr>
  </property>
  <property fmtid="{D5CDD505-2E9C-101B-9397-08002B2CF9AE}" pid="7" name="Order">
    <vt:lpwstr>2671200.00000000</vt:lpwstr>
  </property>
  <property fmtid="{D5CDD505-2E9C-101B-9397-08002B2CF9AE}" pid="8" name="Owner">
    <vt:lpwstr/>
  </property>
  <property fmtid="{D5CDD505-2E9C-101B-9397-08002B2CF9AE}" pid="9" name="PortalDepartment">
    <vt:lpwstr/>
  </property>
  <property fmtid="{D5CDD505-2E9C-101B-9397-08002B2CF9AE}" pid="10" name="PortalKeyword">
    <vt:lpwstr/>
  </property>
  <property fmtid="{D5CDD505-2E9C-101B-9397-08002B2CF9AE}" pid="11" name="SPSDescription">
    <vt:lpwstr/>
  </property>
  <property fmtid="{D5CDD505-2E9C-101B-9397-08002B2CF9AE}" pid="12" name="Status">
    <vt:lpwstr/>
  </property>
  <property fmtid="{D5CDD505-2E9C-101B-9397-08002B2CF9AE}" pid="13" name="TaxCatchAll">
    <vt:lpwstr/>
  </property>
  <property fmtid="{D5CDD505-2E9C-101B-9397-08002B2CF9AE}" pid="14" name="_dlc_DocId">
    <vt:lpwstr>DCADOC-377-18121</vt:lpwstr>
  </property>
  <property fmtid="{D5CDD505-2E9C-101B-9397-08002B2CF9AE}" pid="15" name="_dlc_DocIdItemGuid">
    <vt:lpwstr>f9835989-5d17-450a-89a8-2b53d8eed791</vt:lpwstr>
  </property>
  <property fmtid="{D5CDD505-2E9C-101B-9397-08002B2CF9AE}" pid="16" name="_dlc_DocIdUrl">
    <vt:lpwstr>https://intra.dca.dk/Units/fict/prolog/_layouts/DocIdRedir.aspx?ID=DCADOC-377-18121, DCADOC-377-18121</vt:lpwstr>
  </property>
</Properties>
</file>